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DE" w:rsidRDefault="007F6DDE" w:rsidP="00C7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B050"/>
          <w:sz w:val="36"/>
          <w:szCs w:val="36"/>
        </w:rPr>
      </w:pPr>
    </w:p>
    <w:p w:rsidR="007F6DDE" w:rsidRDefault="007F6DDE" w:rsidP="007F6DD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-152400</wp:posOffset>
            </wp:positionV>
            <wp:extent cx="788670" cy="648335"/>
            <wp:effectExtent l="19050" t="0" r="0" b="0"/>
            <wp:wrapNone/>
            <wp:docPr id="2" name="Picture 1" descr="C:\Users\Alina Cuciurean\Desktop\noua sigla a Colegiu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 Cuciurean\Desktop\noua sigla a Colegiul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217">
        <w:rPr>
          <w:rFonts w:ascii="Arial" w:hAnsi="Arial" w:cs="Arial"/>
        </w:rPr>
        <w:t>MINISTERUL EDUCAŢIEI, CERCETĂRII</w:t>
      </w:r>
      <w:r>
        <w:rPr>
          <w:rFonts w:ascii="Arial" w:hAnsi="Arial" w:cs="Arial"/>
        </w:rPr>
        <w:t>, TINERETULUI</w:t>
      </w:r>
      <w:r w:rsidRPr="004B6217">
        <w:rPr>
          <w:rFonts w:ascii="Arial" w:hAnsi="Arial" w:cs="Arial"/>
        </w:rPr>
        <w:t xml:space="preserve"> ŞI</w:t>
      </w:r>
      <w:r>
        <w:rPr>
          <w:rFonts w:ascii="Arial" w:hAnsi="Arial" w:cs="Arial"/>
        </w:rPr>
        <w:t xml:space="preserve"> SPORTULUI </w:t>
      </w:r>
      <w:r w:rsidRPr="004B6217">
        <w:rPr>
          <w:rFonts w:ascii="Arial" w:hAnsi="Arial" w:cs="Arial"/>
        </w:rPr>
        <w:t xml:space="preserve"> </w:t>
      </w:r>
    </w:p>
    <w:p w:rsidR="007F6DDE" w:rsidRPr="00003646" w:rsidRDefault="007F6DDE" w:rsidP="007F6DDE">
      <w:pPr>
        <w:spacing w:after="0" w:line="240" w:lineRule="auto"/>
        <w:jc w:val="right"/>
        <w:rPr>
          <w:rFonts w:ascii="Arial" w:hAnsi="Arial" w:cs="Arial"/>
          <w:b/>
        </w:rPr>
      </w:pPr>
      <w:r w:rsidRPr="004B6217">
        <w:rPr>
          <w:rFonts w:ascii="Arial" w:hAnsi="Arial" w:cs="Arial"/>
          <w:b/>
          <w:i/>
        </w:rPr>
        <w:t>COLEGIUL SILVIC „BUCOVINA” CÂMPULUNG MOLDOVENESC</w:t>
      </w:r>
    </w:p>
    <w:p w:rsidR="007F6DDE" w:rsidRPr="004B6217" w:rsidRDefault="007F6DDE" w:rsidP="007F6DDE">
      <w:pPr>
        <w:spacing w:after="0" w:line="240" w:lineRule="auto"/>
        <w:jc w:val="righ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Str.CALEA</w:t>
      </w:r>
      <w:r w:rsidRPr="004B6217">
        <w:rPr>
          <w:rFonts w:ascii="Arial Narrow" w:hAnsi="Arial Narrow" w:cs="Arial"/>
          <w:i/>
          <w:sz w:val="18"/>
          <w:szCs w:val="18"/>
        </w:rPr>
        <w:t xml:space="preserve">BUCOVINEI Nr.56,725100,CÂMPULUNG MOLDOVENESC,JUD. SUCEAVA, ROMÂNIA </w:t>
      </w:r>
    </w:p>
    <w:p w:rsidR="007F6DDE" w:rsidRPr="004B6217" w:rsidRDefault="007F6DDE" w:rsidP="007F6DDE">
      <w:pPr>
        <w:spacing w:after="0" w:line="240" w:lineRule="auto"/>
        <w:jc w:val="right"/>
        <w:rPr>
          <w:rFonts w:ascii="Arial Narrow" w:hAnsi="Arial Narrow" w:cs="Arial"/>
          <w:i/>
          <w:sz w:val="18"/>
          <w:szCs w:val="18"/>
        </w:rPr>
      </w:pPr>
      <w:r w:rsidRPr="004B6217">
        <w:rPr>
          <w:rFonts w:ascii="Arial Narrow" w:hAnsi="Arial Narrow" w:cs="Arial"/>
          <w:i/>
          <w:sz w:val="18"/>
          <w:szCs w:val="18"/>
        </w:rPr>
        <w:t>Tel./Fax.0230/314094 ;0230/314093</w:t>
      </w:r>
    </w:p>
    <w:p w:rsidR="007F6DDE" w:rsidRPr="008B1E4C" w:rsidRDefault="007F6DDE" w:rsidP="007F6DDE">
      <w:pPr>
        <w:pBdr>
          <w:bottom w:val="single" w:sz="12" w:space="1" w:color="auto"/>
        </w:pBdr>
        <w:spacing w:after="0" w:line="240" w:lineRule="auto"/>
        <w:jc w:val="right"/>
        <w:rPr>
          <w:rFonts w:ascii="Arial Narrow" w:hAnsi="Arial Narrow" w:cs="Arial"/>
          <w:i/>
          <w:color w:val="008000"/>
          <w:sz w:val="18"/>
          <w:szCs w:val="18"/>
        </w:rPr>
      </w:pPr>
      <w:r w:rsidRPr="004B6217">
        <w:rPr>
          <w:rFonts w:ascii="Arial Narrow" w:hAnsi="Arial Narrow"/>
          <w:i/>
          <w:sz w:val="18"/>
          <w:szCs w:val="18"/>
        </w:rPr>
        <w:t xml:space="preserve">     WEB.</w:t>
      </w:r>
      <w:hyperlink r:id="rId6" w:history="1"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http://www.</w:t>
        </w:r>
        <w:r w:rsidRPr="004B6217">
          <w:rPr>
            <w:rStyle w:val="Hyperlink"/>
            <w:rFonts w:ascii="Arial Narrow" w:hAnsi="Arial Narrow" w:cs="Arial"/>
            <w:bCs/>
            <w:i/>
            <w:sz w:val="18"/>
            <w:szCs w:val="18"/>
          </w:rPr>
          <w:t>colegiulsilvic</w:t>
        </w:r>
        <w:r w:rsidRPr="004B6217">
          <w:rPr>
            <w:rStyle w:val="Hyperlink"/>
            <w:rFonts w:ascii="Arial Narrow" w:hAnsi="Arial Narrow" w:cs="Arial"/>
            <w:i/>
            <w:sz w:val="18"/>
            <w:szCs w:val="18"/>
          </w:rPr>
          <w:t>.silvagrup.ro</w:t>
        </w:r>
      </w:hyperlink>
      <w:r w:rsidRPr="004B6217">
        <w:rPr>
          <w:rStyle w:val="HTMLCite"/>
          <w:rFonts w:ascii="Arial Narrow" w:hAnsi="Arial Narrow" w:cs="Arial"/>
          <w:i/>
          <w:sz w:val="18"/>
          <w:szCs w:val="18"/>
        </w:rPr>
        <w:t xml:space="preserve">   E-mail. </w:t>
      </w:r>
      <w:hyperlink r:id="rId7" w:history="1">
        <w:r w:rsidRPr="00B44909">
          <w:rPr>
            <w:rStyle w:val="Hyperlink"/>
            <w:rFonts w:ascii="Arial Narrow" w:hAnsi="Arial Narrow" w:cs="Arial"/>
            <w:i/>
            <w:sz w:val="18"/>
            <w:szCs w:val="18"/>
          </w:rPr>
          <w:t>csilvic@yahoo.com</w:t>
        </w:r>
      </w:hyperlink>
      <w:r>
        <w:rPr>
          <w:rStyle w:val="HTMLCite"/>
          <w:rFonts w:ascii="Arial Narrow" w:hAnsi="Arial Narrow" w:cs="Arial"/>
          <w:i/>
          <w:sz w:val="18"/>
          <w:szCs w:val="18"/>
        </w:rPr>
        <w:t xml:space="preserve">; </w:t>
      </w:r>
      <w:hyperlink r:id="rId8" w:history="1">
        <w:r w:rsidRPr="006E14C9">
          <w:rPr>
            <w:rStyle w:val="Hyperlink"/>
            <w:rFonts w:ascii="Arial Narrow" w:hAnsi="Arial Narrow" w:cs="Arial"/>
            <w:i/>
            <w:sz w:val="18"/>
            <w:szCs w:val="18"/>
          </w:rPr>
          <w:t>gss@silvagrup.ro</w:t>
        </w:r>
      </w:hyperlink>
    </w:p>
    <w:p w:rsidR="007F6DDE" w:rsidRDefault="007F6DDE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  <w:sz w:val="36"/>
          <w:szCs w:val="36"/>
        </w:rPr>
      </w:pPr>
    </w:p>
    <w:p w:rsidR="007F6DDE" w:rsidRDefault="000B4CD0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  <w:r>
        <w:rPr>
          <w:rFonts w:ascii="Arial" w:hAnsi="Arial" w:cs="Arial"/>
          <w:b/>
          <w:bCs/>
          <w:i/>
          <w:color w:val="00B050"/>
        </w:rPr>
        <w:t>Nr. 3108/5.09.2012</w:t>
      </w:r>
    </w:p>
    <w:p w:rsidR="007F6DDE" w:rsidRDefault="007F6DDE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</w:p>
    <w:p w:rsidR="007F6DDE" w:rsidRDefault="007F6DDE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</w:p>
    <w:p w:rsidR="007F6DDE" w:rsidRDefault="007F6DDE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  <w:r w:rsidRPr="007F6DDE">
        <w:rPr>
          <w:rFonts w:ascii="Arial" w:hAnsi="Arial" w:cs="Arial"/>
          <w:b/>
          <w:bCs/>
          <w:i/>
          <w:color w:val="00B050"/>
        </w:rPr>
        <w:t xml:space="preserve">Aprobat </w:t>
      </w:r>
      <w:r w:rsidR="000B4CD0">
        <w:rPr>
          <w:rFonts w:ascii="Arial" w:hAnsi="Arial" w:cs="Arial"/>
          <w:b/>
          <w:bCs/>
          <w:i/>
          <w:color w:val="00B050"/>
        </w:rPr>
        <w:t>în ședința CP</w:t>
      </w:r>
      <w:r w:rsidRPr="007F6DDE">
        <w:rPr>
          <w:rFonts w:ascii="Arial" w:hAnsi="Arial" w:cs="Arial"/>
          <w:b/>
          <w:bCs/>
          <w:i/>
          <w:color w:val="00B050"/>
        </w:rPr>
        <w:t xml:space="preserve"> din</w:t>
      </w:r>
      <w:r w:rsidR="000B4CD0">
        <w:rPr>
          <w:rFonts w:ascii="Arial" w:hAnsi="Arial" w:cs="Arial"/>
          <w:b/>
          <w:bCs/>
          <w:i/>
          <w:color w:val="00B050"/>
        </w:rPr>
        <w:t xml:space="preserve"> 18.09.2013</w:t>
      </w:r>
    </w:p>
    <w:p w:rsidR="000B4CD0" w:rsidRPr="007F6DDE" w:rsidRDefault="000B4CD0" w:rsidP="007F6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</w:p>
    <w:p w:rsidR="000B4CD0" w:rsidRDefault="000B4CD0" w:rsidP="000B4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50"/>
        </w:rPr>
      </w:pPr>
      <w:r w:rsidRPr="007F6DDE">
        <w:rPr>
          <w:rFonts w:ascii="Arial" w:hAnsi="Arial" w:cs="Arial"/>
          <w:b/>
          <w:bCs/>
          <w:i/>
          <w:color w:val="00B050"/>
        </w:rPr>
        <w:t xml:space="preserve">Aprobat </w:t>
      </w:r>
      <w:r>
        <w:rPr>
          <w:rFonts w:ascii="Arial" w:hAnsi="Arial" w:cs="Arial"/>
          <w:b/>
          <w:bCs/>
          <w:i/>
          <w:color w:val="00B050"/>
        </w:rPr>
        <w:t>în ședința CA</w:t>
      </w:r>
      <w:r w:rsidRPr="007F6DDE">
        <w:rPr>
          <w:rFonts w:ascii="Arial" w:hAnsi="Arial" w:cs="Arial"/>
          <w:b/>
          <w:bCs/>
          <w:i/>
          <w:color w:val="00B050"/>
        </w:rPr>
        <w:t xml:space="preserve"> din</w:t>
      </w:r>
      <w:r>
        <w:rPr>
          <w:rFonts w:ascii="Arial" w:hAnsi="Arial" w:cs="Arial"/>
          <w:b/>
          <w:bCs/>
          <w:i/>
          <w:color w:val="00B050"/>
        </w:rPr>
        <w:t xml:space="preserve"> 20.09.2013</w:t>
      </w:r>
    </w:p>
    <w:p w:rsidR="007F6DDE" w:rsidRDefault="007F6DDE" w:rsidP="00C7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B050"/>
          <w:sz w:val="36"/>
          <w:szCs w:val="36"/>
        </w:rPr>
      </w:pPr>
    </w:p>
    <w:p w:rsidR="007F6DDE" w:rsidRDefault="007F6DDE" w:rsidP="00C7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B050"/>
          <w:sz w:val="36"/>
          <w:szCs w:val="36"/>
        </w:rPr>
      </w:pPr>
    </w:p>
    <w:p w:rsidR="007F6DDE" w:rsidRDefault="007F6DDE" w:rsidP="007F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50"/>
          <w:sz w:val="36"/>
          <w:szCs w:val="36"/>
        </w:rPr>
      </w:pPr>
    </w:p>
    <w:p w:rsidR="00C70558" w:rsidRPr="007F6DDE" w:rsidRDefault="00C70558" w:rsidP="00C7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B050"/>
          <w:sz w:val="36"/>
          <w:szCs w:val="36"/>
        </w:rPr>
      </w:pPr>
      <w:r w:rsidRPr="007F6DDE">
        <w:rPr>
          <w:rFonts w:ascii="Arial" w:hAnsi="Arial" w:cs="Arial"/>
          <w:bCs/>
          <w:color w:val="00B050"/>
          <w:sz w:val="36"/>
          <w:szCs w:val="36"/>
        </w:rPr>
        <w:t>REGULAMENT CADRU DE ORGANIZARE ȘI FUNCȚIONARE A COMISIEI PENTRU EVALUAREA ȘI ASIGURAREA CALITĂȚII ÎN EDUCAȚIE</w:t>
      </w:r>
    </w:p>
    <w:p w:rsidR="00C70558" w:rsidRPr="007F6DDE" w:rsidRDefault="00C70558" w:rsidP="00C70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B050"/>
          <w:sz w:val="36"/>
          <w:szCs w:val="36"/>
        </w:rPr>
      </w:pPr>
    </w:p>
    <w:p w:rsidR="00C70558" w:rsidRPr="00CC55F7" w:rsidRDefault="00C70558" w:rsidP="0069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CAPITOLUL  I. DISPOZIȚII GENARALE</w:t>
      </w:r>
    </w:p>
    <w:p w:rsidR="00C70558" w:rsidRPr="00CC55F7" w:rsidRDefault="00C70558" w:rsidP="0069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0558" w:rsidRPr="00CC55F7" w:rsidRDefault="00C70558" w:rsidP="0069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Art. 1</w:t>
      </w:r>
      <w:r w:rsidRPr="00CC55F7">
        <w:rPr>
          <w:rFonts w:ascii="Arial" w:hAnsi="Arial" w:cs="Arial"/>
          <w:color w:val="000000"/>
          <w:sz w:val="24"/>
          <w:szCs w:val="24"/>
        </w:rPr>
        <w:t>. Comisia pentru Evaluarea şi Asigurarea Cali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tăț</w:t>
      </w:r>
      <w:r w:rsidRPr="00CC55F7">
        <w:rPr>
          <w:rFonts w:ascii="Arial" w:hAnsi="Arial" w:cs="Arial"/>
          <w:color w:val="000000"/>
          <w:sz w:val="24"/>
          <w:szCs w:val="24"/>
        </w:rPr>
        <w:t>ii Educ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aț</w:t>
      </w:r>
      <w:r w:rsidRPr="00CC55F7">
        <w:rPr>
          <w:rFonts w:ascii="Arial" w:hAnsi="Arial" w:cs="Arial"/>
          <w:color w:val="000000"/>
          <w:sz w:val="24"/>
          <w:szCs w:val="24"/>
        </w:rPr>
        <w:t>iei (C.E.A.C.) este un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organism de asigurare internă a cali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tăț</w:t>
      </w:r>
      <w:r w:rsidRPr="00CC55F7">
        <w:rPr>
          <w:rFonts w:ascii="Arial" w:hAnsi="Arial" w:cs="Arial"/>
          <w:color w:val="000000"/>
          <w:sz w:val="24"/>
          <w:szCs w:val="24"/>
        </w:rPr>
        <w:t>ii educ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aț</w:t>
      </w:r>
      <w:r w:rsidRPr="00CC55F7">
        <w:rPr>
          <w:rFonts w:ascii="Arial" w:hAnsi="Arial" w:cs="Arial"/>
          <w:color w:val="000000"/>
          <w:sz w:val="24"/>
          <w:szCs w:val="24"/>
        </w:rPr>
        <w:t>iei furnizate de Colegi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ul Silvic „Bucovina”</w:t>
      </w:r>
      <w:r w:rsidRPr="00CC55F7">
        <w:rPr>
          <w:rFonts w:ascii="Arial" w:hAnsi="Arial" w:cs="Arial"/>
          <w:color w:val="000000"/>
          <w:sz w:val="24"/>
          <w:szCs w:val="24"/>
        </w:rPr>
        <w:t>, înfii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nț</w:t>
      </w:r>
      <w:r w:rsidRPr="00CC55F7">
        <w:rPr>
          <w:rFonts w:ascii="Arial" w:hAnsi="Arial" w:cs="Arial"/>
          <w:color w:val="000000"/>
          <w:sz w:val="24"/>
          <w:szCs w:val="24"/>
        </w:rPr>
        <w:t>a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tă</w:t>
      </w:r>
      <w:r w:rsidRPr="00CC55F7">
        <w:rPr>
          <w:rFonts w:ascii="Arial" w:hAnsi="Arial" w:cs="Arial"/>
          <w:color w:val="000000"/>
          <w:sz w:val="24"/>
          <w:szCs w:val="24"/>
        </w:rPr>
        <w:t xml:space="preserve"> în baza ur</w:t>
      </w:r>
      <w:r w:rsidR="00C70558" w:rsidRPr="00CC55F7">
        <w:rPr>
          <w:rFonts w:ascii="Arial" w:hAnsi="Arial" w:cs="Arial"/>
          <w:color w:val="000000"/>
          <w:sz w:val="24"/>
          <w:szCs w:val="24"/>
        </w:rPr>
        <w:t>mă</w:t>
      </w:r>
      <w:r w:rsidRPr="00CC55F7">
        <w:rPr>
          <w:rFonts w:ascii="Arial" w:hAnsi="Arial" w:cs="Arial"/>
          <w:color w:val="000000"/>
          <w:sz w:val="24"/>
          <w:szCs w:val="24"/>
        </w:rPr>
        <w:t>torului cadru legal: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Legea Nr. 87/2006 pentru aprobarea OUG Nr. 75/2005, privind asigurarea cali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tăț</w:t>
      </w:r>
      <w:r w:rsidRPr="00FF0754">
        <w:rPr>
          <w:rFonts w:ascii="Arial" w:hAnsi="Arial" w:cs="Arial"/>
          <w:color w:val="000000"/>
          <w:sz w:val="24"/>
          <w:szCs w:val="24"/>
        </w:rPr>
        <w:t>ii,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754">
        <w:rPr>
          <w:rFonts w:ascii="Arial" w:hAnsi="Arial" w:cs="Arial"/>
          <w:color w:val="000000"/>
          <w:sz w:val="24"/>
          <w:szCs w:val="24"/>
        </w:rPr>
        <w:t>Art.(11) şi Art. (12);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Regulamentul de organizare şi fun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cț</w:t>
      </w:r>
      <w:r w:rsidRPr="00FF0754">
        <w:rPr>
          <w:rFonts w:ascii="Arial" w:hAnsi="Arial" w:cs="Arial"/>
          <w:color w:val="000000"/>
          <w:sz w:val="24"/>
          <w:szCs w:val="24"/>
        </w:rPr>
        <w:t>ionare a uni</w:t>
      </w:r>
      <w:r w:rsidR="00735199" w:rsidRPr="00FF0754">
        <w:rPr>
          <w:rFonts w:ascii="Arial" w:hAnsi="Arial" w:cs="Arial"/>
          <w:color w:val="000000"/>
          <w:sz w:val="24"/>
          <w:szCs w:val="24"/>
        </w:rPr>
        <w:t>tăț</w:t>
      </w:r>
      <w:r w:rsidRPr="00FF0754">
        <w:rPr>
          <w:rFonts w:ascii="Arial" w:hAnsi="Arial" w:cs="Arial"/>
          <w:color w:val="000000"/>
          <w:sz w:val="24"/>
          <w:szCs w:val="24"/>
        </w:rPr>
        <w:t>ilor de în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văță</w:t>
      </w:r>
      <w:r w:rsidRPr="00FF0754">
        <w:rPr>
          <w:rFonts w:ascii="Arial" w:hAnsi="Arial" w:cs="Arial"/>
          <w:color w:val="000000"/>
          <w:sz w:val="24"/>
          <w:szCs w:val="24"/>
        </w:rPr>
        <w:t>mânt preuniversitar,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754">
        <w:rPr>
          <w:rFonts w:ascii="Arial" w:hAnsi="Arial" w:cs="Arial"/>
          <w:color w:val="000000"/>
          <w:sz w:val="24"/>
          <w:szCs w:val="24"/>
        </w:rPr>
        <w:t>aprobat prin OMEdC Nr. 4925/2005;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Legii nr.128/1997 privind Statutul personalului didactic, cu comple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tă</w:t>
      </w:r>
      <w:r w:rsidRPr="00FF0754">
        <w:rPr>
          <w:rFonts w:ascii="Arial" w:hAnsi="Arial" w:cs="Arial"/>
          <w:color w:val="000000"/>
          <w:sz w:val="24"/>
          <w:szCs w:val="24"/>
        </w:rPr>
        <w:t>rile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 xml:space="preserve">  și  </w:t>
      </w:r>
      <w:r w:rsidRPr="00FF0754">
        <w:rPr>
          <w:rFonts w:ascii="Arial" w:hAnsi="Arial" w:cs="Arial"/>
          <w:color w:val="000000"/>
          <w:sz w:val="24"/>
          <w:szCs w:val="24"/>
        </w:rPr>
        <w:t>modifi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că</w:t>
      </w:r>
      <w:r w:rsidRPr="00FF0754">
        <w:rPr>
          <w:rFonts w:ascii="Arial" w:hAnsi="Arial" w:cs="Arial"/>
          <w:color w:val="000000"/>
          <w:sz w:val="24"/>
          <w:szCs w:val="24"/>
        </w:rPr>
        <w:t>rile ulterioare;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O.U.G 75/2005 privind asigurarea calităţii educaţiei;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Legea nr. 87 din 13 aprilie 2006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H.G. nr. 1258 din 18 oct.2005 privind aprobarea Regulamentului de organizare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 xml:space="preserve"> și </w:t>
      </w:r>
      <w:r w:rsidRPr="00FF0754">
        <w:rPr>
          <w:rFonts w:ascii="Arial" w:hAnsi="Arial" w:cs="Arial"/>
          <w:color w:val="000000"/>
          <w:sz w:val="24"/>
          <w:szCs w:val="24"/>
        </w:rPr>
        <w:t>funcţionare a A.R.A.C.I.P. cu modificările ulterioare;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O.M.Ed.C. nr.4889/2006 privind generalizarea instruirii pentru asigurarea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754">
        <w:rPr>
          <w:rFonts w:ascii="Arial" w:hAnsi="Arial" w:cs="Arial"/>
          <w:color w:val="000000"/>
          <w:sz w:val="24"/>
          <w:szCs w:val="24"/>
        </w:rPr>
        <w:t>cali</w:t>
      </w:r>
      <w:r w:rsidR="00C70558" w:rsidRPr="00FF0754">
        <w:rPr>
          <w:rFonts w:ascii="Arial" w:hAnsi="Arial" w:cs="Arial"/>
          <w:color w:val="000000"/>
          <w:sz w:val="24"/>
          <w:szCs w:val="24"/>
        </w:rPr>
        <w:t>tăț</w:t>
      </w:r>
      <w:r w:rsidRPr="00FF0754">
        <w:rPr>
          <w:rFonts w:ascii="Arial" w:hAnsi="Arial" w:cs="Arial"/>
          <w:color w:val="000000"/>
          <w:sz w:val="24"/>
          <w:szCs w:val="24"/>
        </w:rPr>
        <w:t>ii în EFP la nivelul reţelei ÎPT</w:t>
      </w:r>
    </w:p>
    <w:p w:rsidR="00690031" w:rsidRPr="00FF0754" w:rsidRDefault="00690031" w:rsidP="00416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Decizia Nr.___________.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Art. 2.</w:t>
      </w:r>
      <w:r w:rsidRPr="00CC55F7">
        <w:rPr>
          <w:rFonts w:ascii="Arial" w:hAnsi="Arial" w:cs="Arial"/>
          <w:sz w:val="24"/>
          <w:szCs w:val="24"/>
        </w:rPr>
        <w:t xml:space="preserve"> Activi</w:t>
      </w:r>
      <w:r w:rsidR="00C70558" w:rsidRPr="00CC55F7">
        <w:rPr>
          <w:rFonts w:ascii="Arial" w:hAnsi="Arial" w:cs="Arial"/>
          <w:sz w:val="24"/>
          <w:szCs w:val="24"/>
        </w:rPr>
        <w:t>tăț</w:t>
      </w:r>
      <w:r w:rsidRPr="00CC55F7">
        <w:rPr>
          <w:rFonts w:ascii="Arial" w:hAnsi="Arial" w:cs="Arial"/>
          <w:sz w:val="24"/>
          <w:szCs w:val="24"/>
        </w:rPr>
        <w:t>ii specifice C.E.A.C. se va aloca, în fiecare unitate de în</w:t>
      </w:r>
      <w:r w:rsidR="00C70558" w:rsidRPr="00CC55F7">
        <w:rPr>
          <w:rFonts w:ascii="Arial" w:hAnsi="Arial" w:cs="Arial"/>
          <w:sz w:val="24"/>
          <w:szCs w:val="24"/>
        </w:rPr>
        <w:t>văță</w:t>
      </w:r>
      <w:r w:rsidRPr="00CC55F7">
        <w:rPr>
          <w:rFonts w:ascii="Arial" w:hAnsi="Arial" w:cs="Arial"/>
          <w:sz w:val="24"/>
          <w:szCs w:val="24"/>
        </w:rPr>
        <w:t>mânt, un sp</w:t>
      </w:r>
      <w:r w:rsidR="00735199" w:rsidRPr="00CC55F7">
        <w:rPr>
          <w:rFonts w:ascii="Arial" w:hAnsi="Arial" w:cs="Arial"/>
          <w:sz w:val="24"/>
          <w:szCs w:val="24"/>
        </w:rPr>
        <w:t>aț</w:t>
      </w:r>
      <w:r w:rsidRPr="00CC55F7">
        <w:rPr>
          <w:rFonts w:ascii="Arial" w:hAnsi="Arial" w:cs="Arial"/>
          <w:sz w:val="24"/>
          <w:szCs w:val="24"/>
        </w:rPr>
        <w:t>iu</w:t>
      </w:r>
      <w:r w:rsidR="00C70558" w:rsidRPr="00CC55F7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destinat.</w:t>
      </w:r>
    </w:p>
    <w:p w:rsidR="00377BE2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Art.3</w:t>
      </w: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. Misiunea </w:t>
      </w:r>
      <w:r w:rsidRPr="00CC55F7">
        <w:rPr>
          <w:rFonts w:ascii="Arial" w:hAnsi="Arial" w:cs="Arial"/>
          <w:sz w:val="24"/>
          <w:szCs w:val="24"/>
        </w:rPr>
        <w:t>Comisiei este de a efectua evaluarea internă a calităţii serviciilor</w:t>
      </w:r>
      <w:r w:rsidR="00C70558" w:rsidRPr="00CC55F7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educ</w:t>
      </w:r>
      <w:r w:rsidR="00C70558" w:rsidRPr="00CC55F7">
        <w:rPr>
          <w:rFonts w:ascii="Arial" w:hAnsi="Arial" w:cs="Arial"/>
          <w:sz w:val="24"/>
          <w:szCs w:val="24"/>
        </w:rPr>
        <w:t>aț</w:t>
      </w:r>
      <w:r w:rsidRPr="00CC55F7">
        <w:rPr>
          <w:rFonts w:ascii="Arial" w:hAnsi="Arial" w:cs="Arial"/>
          <w:sz w:val="24"/>
          <w:szCs w:val="24"/>
        </w:rPr>
        <w:t>i</w:t>
      </w:r>
      <w:r w:rsidR="00C70558" w:rsidRPr="00CC55F7">
        <w:rPr>
          <w:rFonts w:ascii="Arial" w:hAnsi="Arial" w:cs="Arial"/>
          <w:sz w:val="24"/>
          <w:szCs w:val="24"/>
        </w:rPr>
        <w:t>onale oferite de Colegiul Silvic “Bucovina</w:t>
      </w:r>
      <w:r w:rsidRPr="00CC55F7">
        <w:rPr>
          <w:rFonts w:ascii="Arial" w:hAnsi="Arial" w:cs="Arial"/>
          <w:sz w:val="24"/>
          <w:szCs w:val="24"/>
        </w:rPr>
        <w:t>”, cu scopul de:</w:t>
      </w:r>
    </w:p>
    <w:p w:rsidR="00690031" w:rsidRPr="00CC55F7" w:rsidRDefault="00690031" w:rsidP="00416A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a atesta capacitatea fiecărei structuri furnizoare de educaţie de a satisface</w:t>
      </w:r>
      <w:r w:rsidR="00735199" w:rsidRPr="00CC55F7">
        <w:rPr>
          <w:rFonts w:ascii="Arial" w:hAnsi="Arial" w:cs="Arial"/>
          <w:sz w:val="24"/>
          <w:szCs w:val="24"/>
        </w:rPr>
        <w:t xml:space="preserve"> aș</w:t>
      </w:r>
      <w:r w:rsidRPr="00CC55F7">
        <w:rPr>
          <w:rFonts w:ascii="Arial" w:hAnsi="Arial" w:cs="Arial"/>
          <w:sz w:val="24"/>
          <w:szCs w:val="24"/>
        </w:rPr>
        <w:t>teptările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beneficiarilor</w:t>
      </w:r>
      <w:r w:rsidR="00735199" w:rsidRPr="00CC55F7">
        <w:rPr>
          <w:rFonts w:ascii="Arial" w:hAnsi="Arial" w:cs="Arial"/>
          <w:sz w:val="24"/>
          <w:szCs w:val="24"/>
        </w:rPr>
        <w:t xml:space="preserve"> și</w:t>
      </w:r>
      <w:r w:rsidRPr="00CC55F7">
        <w:rPr>
          <w:rFonts w:ascii="Arial" w:hAnsi="Arial" w:cs="Arial"/>
          <w:sz w:val="24"/>
          <w:szCs w:val="24"/>
        </w:rPr>
        <w:t xml:space="preserve"> standardele de calitate, prin activităţi de evaluare;</w:t>
      </w:r>
    </w:p>
    <w:p w:rsidR="00690031" w:rsidRPr="00FF0754" w:rsidRDefault="00690031" w:rsidP="00416A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a contribui la dezvoltarea unei culturi instit</w:t>
      </w:r>
      <w:r w:rsidR="00735199" w:rsidRPr="00FF0754">
        <w:rPr>
          <w:rFonts w:ascii="Arial" w:hAnsi="Arial" w:cs="Arial"/>
          <w:sz w:val="24"/>
          <w:szCs w:val="24"/>
        </w:rPr>
        <w:t>uț</w:t>
      </w:r>
      <w:r w:rsidRPr="00FF0754">
        <w:rPr>
          <w:rFonts w:ascii="Arial" w:hAnsi="Arial" w:cs="Arial"/>
          <w:sz w:val="24"/>
          <w:szCs w:val="24"/>
        </w:rPr>
        <w:t>ionale a cali</w:t>
      </w:r>
      <w:r w:rsidR="00735199" w:rsidRPr="00FF0754">
        <w:rPr>
          <w:rFonts w:ascii="Arial" w:hAnsi="Arial" w:cs="Arial"/>
          <w:sz w:val="24"/>
          <w:szCs w:val="24"/>
        </w:rPr>
        <w:t>tăț</w:t>
      </w:r>
      <w:r w:rsidRPr="00FF0754">
        <w:rPr>
          <w:rFonts w:ascii="Arial" w:hAnsi="Arial" w:cs="Arial"/>
          <w:sz w:val="24"/>
          <w:szCs w:val="24"/>
        </w:rPr>
        <w:t>ii în î</w:t>
      </w:r>
      <w:r w:rsidR="00735199" w:rsidRPr="00FF0754">
        <w:rPr>
          <w:rFonts w:ascii="Arial" w:hAnsi="Arial" w:cs="Arial"/>
          <w:sz w:val="24"/>
          <w:szCs w:val="24"/>
        </w:rPr>
        <w:t>nvăță</w:t>
      </w:r>
      <w:r w:rsidRPr="00FF0754">
        <w:rPr>
          <w:rFonts w:ascii="Arial" w:hAnsi="Arial" w:cs="Arial"/>
          <w:sz w:val="24"/>
          <w:szCs w:val="24"/>
        </w:rPr>
        <w:t>mântul</w:t>
      </w:r>
      <w:r w:rsidR="00735199" w:rsidRPr="00FF0754">
        <w:rPr>
          <w:rFonts w:ascii="Arial" w:hAnsi="Arial" w:cs="Arial"/>
          <w:sz w:val="24"/>
          <w:szCs w:val="24"/>
        </w:rPr>
        <w:t xml:space="preserve">   </w:t>
      </w:r>
      <w:r w:rsidRPr="00FF0754">
        <w:rPr>
          <w:rFonts w:ascii="Arial" w:hAnsi="Arial" w:cs="Arial"/>
          <w:sz w:val="24"/>
          <w:szCs w:val="24"/>
        </w:rPr>
        <w:t>preuniversitar;</w:t>
      </w:r>
    </w:p>
    <w:p w:rsidR="00690031" w:rsidRPr="00FF0754" w:rsidRDefault="00690031" w:rsidP="00416A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a îmbu</w:t>
      </w:r>
      <w:r w:rsidR="00735199" w:rsidRPr="00FF0754">
        <w:rPr>
          <w:rFonts w:ascii="Arial" w:hAnsi="Arial" w:cs="Arial"/>
          <w:sz w:val="24"/>
          <w:szCs w:val="24"/>
        </w:rPr>
        <w:t>nătăț</w:t>
      </w:r>
      <w:r w:rsidRPr="00FF0754">
        <w:rPr>
          <w:rFonts w:ascii="Arial" w:hAnsi="Arial" w:cs="Arial"/>
          <w:sz w:val="24"/>
          <w:szCs w:val="24"/>
        </w:rPr>
        <w:t>i calitatea întregii activităţi din</w:t>
      </w:r>
      <w:r w:rsidR="00CC55F7" w:rsidRPr="00FF0754">
        <w:rPr>
          <w:rFonts w:ascii="Arial" w:hAnsi="Arial" w:cs="Arial"/>
          <w:sz w:val="24"/>
          <w:szCs w:val="24"/>
        </w:rPr>
        <w:t xml:space="preserve"> ș</w:t>
      </w:r>
      <w:r w:rsidRPr="00FF0754">
        <w:rPr>
          <w:rFonts w:ascii="Arial" w:hAnsi="Arial" w:cs="Arial"/>
          <w:sz w:val="24"/>
          <w:szCs w:val="24"/>
        </w:rPr>
        <w:t>coală;</w:t>
      </w:r>
    </w:p>
    <w:p w:rsidR="00690031" w:rsidRPr="00FF0754" w:rsidRDefault="00690031" w:rsidP="00416A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a asigura informare</w:t>
      </w:r>
      <w:r w:rsidR="00CC55F7" w:rsidRPr="00FF0754">
        <w:rPr>
          <w:rFonts w:ascii="Arial" w:hAnsi="Arial" w:cs="Arial"/>
          <w:sz w:val="24"/>
          <w:szCs w:val="24"/>
        </w:rPr>
        <w:t>a și</w:t>
      </w:r>
      <w:r w:rsidRPr="00FF0754">
        <w:rPr>
          <w:rFonts w:ascii="Arial" w:hAnsi="Arial" w:cs="Arial"/>
          <w:sz w:val="24"/>
          <w:szCs w:val="24"/>
        </w:rPr>
        <w:t xml:space="preserve"> evaluarea gradului de satisfa</w:t>
      </w:r>
      <w:r w:rsidR="00CC55F7" w:rsidRPr="00FF0754">
        <w:rPr>
          <w:rFonts w:ascii="Arial" w:hAnsi="Arial" w:cs="Arial"/>
          <w:sz w:val="24"/>
          <w:szCs w:val="24"/>
        </w:rPr>
        <w:t>cț</w:t>
      </w:r>
      <w:r w:rsidRPr="00FF0754">
        <w:rPr>
          <w:rFonts w:ascii="Arial" w:hAnsi="Arial" w:cs="Arial"/>
          <w:sz w:val="24"/>
          <w:szCs w:val="24"/>
        </w:rPr>
        <w:t>ie a tuturor factorilor implicaţi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în procesul de în</w:t>
      </w:r>
      <w:r w:rsidR="00CC55F7" w:rsidRPr="00CC55F7">
        <w:rPr>
          <w:rFonts w:ascii="Arial" w:hAnsi="Arial" w:cs="Arial"/>
          <w:sz w:val="24"/>
          <w:szCs w:val="24"/>
        </w:rPr>
        <w:t>văță</w:t>
      </w:r>
      <w:r w:rsidRPr="00CC55F7">
        <w:rPr>
          <w:rFonts w:ascii="Arial" w:hAnsi="Arial" w:cs="Arial"/>
          <w:sz w:val="24"/>
          <w:szCs w:val="24"/>
        </w:rPr>
        <w:t>mânt (elevi, părinţi, cadre didactice, personal didactic- auxiliar,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comunitatea locală etc.);</w:t>
      </w:r>
    </w:p>
    <w:p w:rsidR="00690031" w:rsidRPr="00FF0754" w:rsidRDefault="00690031" w:rsidP="00416A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a revizui şi optimiza politicile</w:t>
      </w:r>
      <w:r w:rsidR="00CC55F7" w:rsidRPr="00FF0754">
        <w:rPr>
          <w:rFonts w:ascii="Arial" w:hAnsi="Arial" w:cs="Arial"/>
          <w:sz w:val="24"/>
          <w:szCs w:val="24"/>
        </w:rPr>
        <w:t xml:space="preserve"> și</w:t>
      </w:r>
      <w:r w:rsidRPr="00FF0754">
        <w:rPr>
          <w:rFonts w:ascii="Arial" w:hAnsi="Arial" w:cs="Arial"/>
          <w:sz w:val="24"/>
          <w:szCs w:val="24"/>
        </w:rPr>
        <w:t xml:space="preserve"> strategiile educaţionale la nivelul instit</w:t>
      </w:r>
      <w:r w:rsidR="00CC55F7" w:rsidRPr="00FF0754">
        <w:rPr>
          <w:rFonts w:ascii="Arial" w:hAnsi="Arial" w:cs="Arial"/>
          <w:sz w:val="24"/>
          <w:szCs w:val="24"/>
        </w:rPr>
        <w:t>uț</w:t>
      </w:r>
      <w:r w:rsidRPr="00FF0754">
        <w:rPr>
          <w:rFonts w:ascii="Arial" w:hAnsi="Arial" w:cs="Arial"/>
          <w:sz w:val="24"/>
          <w:szCs w:val="24"/>
        </w:rPr>
        <w:t>iei de</w:t>
      </w:r>
    </w:p>
    <w:p w:rsidR="00690031" w:rsidRPr="00CC55F7" w:rsidRDefault="00CC55F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învăță</w:t>
      </w:r>
      <w:r w:rsidR="00690031" w:rsidRPr="00CC55F7">
        <w:rPr>
          <w:rFonts w:ascii="Arial" w:hAnsi="Arial" w:cs="Arial"/>
          <w:sz w:val="24"/>
          <w:szCs w:val="24"/>
        </w:rPr>
        <w:t>mânt.</w:t>
      </w:r>
    </w:p>
    <w:p w:rsidR="00690031" w:rsidRPr="00CC55F7" w:rsidRDefault="00690031" w:rsidP="00416A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Art.4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Rolul </w:t>
      </w:r>
      <w:r w:rsidRPr="00CC55F7">
        <w:rPr>
          <w:rFonts w:ascii="Arial" w:hAnsi="Arial" w:cs="Arial"/>
          <w:sz w:val="24"/>
          <w:szCs w:val="24"/>
        </w:rPr>
        <w:t>Comisiei pentru Evaluarea şi Asigurarea Calităţii Educaţiei:</w:t>
      </w:r>
    </w:p>
    <w:p w:rsidR="00690031" w:rsidRPr="00FF0754" w:rsidRDefault="00690031" w:rsidP="00416A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Realizează evaluarea internă, multicriterială, a instituţiei de învăţământ, a măsurii în</w:t>
      </w:r>
      <w:r w:rsidR="00FF0754">
        <w:rPr>
          <w:rFonts w:ascii="Arial" w:hAnsi="Arial" w:cs="Arial"/>
          <w:sz w:val="24"/>
          <w:szCs w:val="24"/>
        </w:rPr>
        <w:t xml:space="preserve"> </w:t>
      </w:r>
      <w:r w:rsidRPr="00FF0754">
        <w:rPr>
          <w:rFonts w:ascii="Arial" w:hAnsi="Arial" w:cs="Arial"/>
          <w:sz w:val="24"/>
          <w:szCs w:val="24"/>
        </w:rPr>
        <w:t>care aceasta şi programul său îndeplinesc standardele de calitate;</w:t>
      </w:r>
    </w:p>
    <w:p w:rsidR="00690031" w:rsidRPr="00FF0754" w:rsidRDefault="00690031" w:rsidP="00416A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Coordonează aplicarea procedurilor şi activităţilor de evaluare şi de asigurare a</w:t>
      </w:r>
      <w:r w:rsidR="00FF0754">
        <w:rPr>
          <w:rFonts w:ascii="Arial" w:hAnsi="Arial" w:cs="Arial"/>
          <w:sz w:val="24"/>
          <w:szCs w:val="24"/>
        </w:rPr>
        <w:t xml:space="preserve"> </w:t>
      </w:r>
      <w:r w:rsidRPr="00FF0754">
        <w:rPr>
          <w:rFonts w:ascii="Arial" w:hAnsi="Arial" w:cs="Arial"/>
          <w:sz w:val="24"/>
          <w:szCs w:val="24"/>
        </w:rPr>
        <w:t>calităţii;</w:t>
      </w:r>
    </w:p>
    <w:p w:rsidR="00690031" w:rsidRPr="00FF0754" w:rsidRDefault="00690031" w:rsidP="00416A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Implementează sistemul de management al calităţii;</w:t>
      </w:r>
    </w:p>
    <w:p w:rsidR="00690031" w:rsidRPr="00FF0754" w:rsidRDefault="00690031" w:rsidP="00416A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 xml:space="preserve">Elaborează </w:t>
      </w:r>
      <w:r w:rsidR="00FF0754">
        <w:rPr>
          <w:rFonts w:ascii="Arial" w:hAnsi="Arial" w:cs="Arial"/>
          <w:sz w:val="24"/>
          <w:szCs w:val="24"/>
        </w:rPr>
        <w:t>RAEI (după nou model)</w:t>
      </w:r>
      <w:r w:rsidRPr="00FF0754">
        <w:rPr>
          <w:rFonts w:ascii="Arial" w:hAnsi="Arial" w:cs="Arial"/>
          <w:sz w:val="24"/>
          <w:szCs w:val="24"/>
        </w:rPr>
        <w:t xml:space="preserve"> privind calitatea educaţiei furnizate d</w:t>
      </w:r>
      <w:r w:rsidR="00FF0754">
        <w:rPr>
          <w:rFonts w:ascii="Arial" w:hAnsi="Arial" w:cs="Arial"/>
          <w:sz w:val="24"/>
          <w:szCs w:val="24"/>
        </w:rPr>
        <w:t>e Colegiul Silvic “Bucovina</w:t>
      </w:r>
      <w:r w:rsidRPr="00FF0754">
        <w:rPr>
          <w:rFonts w:ascii="Arial" w:hAnsi="Arial" w:cs="Arial"/>
          <w:sz w:val="24"/>
          <w:szCs w:val="24"/>
        </w:rPr>
        <w:t>” pe baza standardelor;</w:t>
      </w:r>
    </w:p>
    <w:p w:rsidR="00690031" w:rsidRPr="00FF0754" w:rsidRDefault="00690031" w:rsidP="00416A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Evaluează, analizează şi propune conducerii şcolii acţiuni corective continue, bazate</w:t>
      </w:r>
      <w:r w:rsidR="00FF0754">
        <w:rPr>
          <w:rFonts w:ascii="Arial" w:hAnsi="Arial" w:cs="Arial"/>
          <w:sz w:val="24"/>
          <w:szCs w:val="24"/>
        </w:rPr>
        <w:t xml:space="preserve"> </w:t>
      </w:r>
      <w:r w:rsidRPr="00FF0754">
        <w:rPr>
          <w:rFonts w:ascii="Arial" w:hAnsi="Arial" w:cs="Arial"/>
          <w:sz w:val="24"/>
          <w:szCs w:val="24"/>
        </w:rPr>
        <w:t>pe selectarea şi adoptarea celor mai potrivite proceduri, precum şi pe selectarea şi</w:t>
      </w:r>
      <w:r w:rsidR="00FF0754">
        <w:rPr>
          <w:rFonts w:ascii="Arial" w:hAnsi="Arial" w:cs="Arial"/>
          <w:sz w:val="24"/>
          <w:szCs w:val="24"/>
        </w:rPr>
        <w:t xml:space="preserve"> </w:t>
      </w:r>
      <w:r w:rsidRPr="00FF0754">
        <w:rPr>
          <w:rFonts w:ascii="Arial" w:hAnsi="Arial" w:cs="Arial"/>
          <w:sz w:val="24"/>
          <w:szCs w:val="24"/>
        </w:rPr>
        <w:t>aplicarea standardelor de referinţă celor mai relevante.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Responsabilitatea </w:t>
      </w:r>
      <w:r w:rsidRPr="00CC55F7">
        <w:rPr>
          <w:rFonts w:ascii="Arial" w:hAnsi="Arial" w:cs="Arial"/>
          <w:sz w:val="24"/>
          <w:szCs w:val="24"/>
        </w:rPr>
        <w:t>principală a Comisiei este îmbunătăţirea calităţii educaţiei prin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stabilirea unor acţiuni şi mecanisme instituţionale şi procedurale în direcţia dezvoltării</w:t>
      </w:r>
    </w:p>
    <w:p w:rsidR="00690031" w:rsidRPr="00FF0754" w:rsidRDefault="00690031" w:rsidP="00416A12">
      <w:pPr>
        <w:spacing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capacităţii de elaborare, planificare şi implementare a programelor de studiu, menite săsatisfacă aşteptările beneficiarilor</w:t>
      </w:r>
    </w:p>
    <w:p w:rsidR="00690031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0754">
        <w:rPr>
          <w:rFonts w:ascii="Arial" w:hAnsi="Arial" w:cs="Arial"/>
          <w:b/>
          <w:bCs/>
          <w:iCs/>
          <w:color w:val="FFFFFF"/>
          <w:sz w:val="24"/>
          <w:szCs w:val="24"/>
        </w:rPr>
        <w:t>C</w:t>
      </w:r>
      <w:r w:rsidR="00FF0754" w:rsidRPr="00FF0754">
        <w:rPr>
          <w:rFonts w:ascii="Arial" w:hAnsi="Arial" w:cs="Arial"/>
          <w:b/>
          <w:bCs/>
          <w:iCs/>
          <w:color w:val="000000"/>
          <w:sz w:val="24"/>
          <w:szCs w:val="24"/>
        </w:rPr>
        <w:t>CAPITOLUL II STRUCTURA ORGANIZATORICĂ ȘI FUNCȚIONAREA CEAC</w:t>
      </w:r>
    </w:p>
    <w:p w:rsidR="00FF0754" w:rsidRPr="00FF0754" w:rsidRDefault="00FF0754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FFFFFF"/>
          <w:sz w:val="24"/>
          <w:szCs w:val="24"/>
        </w:rPr>
      </w:pP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Art.6. (1). </w:t>
      </w:r>
      <w:r w:rsidRPr="00CC55F7">
        <w:rPr>
          <w:rFonts w:ascii="Arial" w:hAnsi="Arial" w:cs="Arial"/>
          <w:color w:val="000000"/>
          <w:sz w:val="24"/>
          <w:szCs w:val="24"/>
        </w:rPr>
        <w:t>Comisia pentru Evaluarea şi Asigurarea Calităţii Educaţ</w:t>
      </w:r>
      <w:r w:rsidR="00FF0754">
        <w:rPr>
          <w:rFonts w:ascii="Arial" w:hAnsi="Arial" w:cs="Arial"/>
          <w:color w:val="000000"/>
          <w:sz w:val="24"/>
          <w:szCs w:val="24"/>
        </w:rPr>
        <w:t>iei din Colegiul Silvic  “Bucovina</w:t>
      </w:r>
      <w:r w:rsidRPr="00CC55F7">
        <w:rPr>
          <w:rFonts w:ascii="Arial" w:hAnsi="Arial" w:cs="Arial"/>
          <w:color w:val="000000"/>
          <w:sz w:val="24"/>
          <w:szCs w:val="24"/>
        </w:rPr>
        <w:t xml:space="preserve">” este alcătuită </w:t>
      </w:r>
      <w:r w:rsidR="00FF0754">
        <w:rPr>
          <w:rFonts w:ascii="Arial" w:hAnsi="Arial" w:cs="Arial"/>
          <w:color w:val="000000"/>
          <w:sz w:val="24"/>
          <w:szCs w:val="24"/>
        </w:rPr>
        <w:t>din 8</w:t>
      </w:r>
      <w:r w:rsidRPr="00CC55F7">
        <w:rPr>
          <w:rFonts w:ascii="Arial" w:hAnsi="Arial" w:cs="Arial"/>
          <w:color w:val="000000"/>
          <w:sz w:val="24"/>
          <w:szCs w:val="24"/>
        </w:rPr>
        <w:t xml:space="preserve"> membri şi un coordonator.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(2)</w:t>
      </w:r>
      <w:r w:rsidRPr="00CC55F7">
        <w:rPr>
          <w:rFonts w:ascii="Arial" w:hAnsi="Arial" w:cs="Arial"/>
          <w:color w:val="000000"/>
          <w:sz w:val="24"/>
          <w:szCs w:val="24"/>
        </w:rPr>
        <w:t xml:space="preserve">. Conducerea operativă a Comisiei este asigurată de </w:t>
      </w:r>
      <w:r w:rsidR="00FF0754">
        <w:rPr>
          <w:rFonts w:ascii="Arial" w:hAnsi="Arial" w:cs="Arial"/>
          <w:color w:val="000000"/>
          <w:sz w:val="24"/>
          <w:szCs w:val="24"/>
        </w:rPr>
        <w:t>ing. Cuciurean Alina, persoana desemnată de directorul școlii.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(3). </w:t>
      </w:r>
      <w:r w:rsidRPr="00CC55F7">
        <w:rPr>
          <w:rFonts w:ascii="Arial" w:hAnsi="Arial" w:cs="Arial"/>
          <w:color w:val="000000"/>
          <w:sz w:val="24"/>
          <w:szCs w:val="24"/>
        </w:rPr>
        <w:t>Membrii comisiei nu pot îndeplini funcţia de director, director adjunct sau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membru în Consiliu de Administraţie în această instituţie de învăţământ.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(4). </w:t>
      </w:r>
      <w:r w:rsidRPr="00CC55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Componenţa Comisiei </w:t>
      </w:r>
      <w:r w:rsidRPr="00CC55F7">
        <w:rPr>
          <w:rFonts w:ascii="Arial" w:hAnsi="Arial" w:cs="Arial"/>
          <w:color w:val="000000"/>
          <w:sz w:val="24"/>
          <w:szCs w:val="24"/>
        </w:rPr>
        <w:t>cuprinde:</w:t>
      </w:r>
    </w:p>
    <w:p w:rsidR="00690031" w:rsidRPr="00FF0754" w:rsidRDefault="00690031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C</w:t>
      </w:r>
      <w:r w:rsidR="00FF0754">
        <w:rPr>
          <w:rFonts w:ascii="Arial" w:hAnsi="Arial" w:cs="Arial"/>
          <w:color w:val="000000"/>
          <w:sz w:val="24"/>
          <w:szCs w:val="24"/>
        </w:rPr>
        <w:t>oordo</w:t>
      </w:r>
      <w:r w:rsidR="00FF0754" w:rsidRPr="00FF0754">
        <w:rPr>
          <w:rFonts w:ascii="Arial" w:hAnsi="Arial" w:cs="Arial"/>
          <w:color w:val="000000"/>
          <w:sz w:val="24"/>
          <w:szCs w:val="24"/>
        </w:rPr>
        <w:t>nator operativ</w:t>
      </w:r>
    </w:p>
    <w:p w:rsidR="00690031" w:rsidRPr="00FF0754" w:rsidRDefault="00FF0754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90031" w:rsidRPr="00FF0754">
        <w:rPr>
          <w:rFonts w:ascii="Arial" w:hAnsi="Arial" w:cs="Arial"/>
          <w:color w:val="000000"/>
          <w:sz w:val="24"/>
          <w:szCs w:val="24"/>
        </w:rPr>
        <w:t xml:space="preserve"> reprezentanţi ai corpului profesoral, aleşi prin </w:t>
      </w:r>
      <w:r w:rsidR="00E00F4D">
        <w:rPr>
          <w:rFonts w:ascii="Arial" w:hAnsi="Arial" w:cs="Arial"/>
          <w:color w:val="000000"/>
          <w:sz w:val="24"/>
          <w:szCs w:val="24"/>
        </w:rPr>
        <w:t xml:space="preserve">vot secret de Consiliul </w:t>
      </w:r>
      <w:r w:rsidR="00690031" w:rsidRPr="00FF0754">
        <w:rPr>
          <w:rFonts w:ascii="Arial" w:hAnsi="Arial" w:cs="Arial"/>
          <w:color w:val="000000"/>
          <w:sz w:val="24"/>
          <w:szCs w:val="24"/>
        </w:rPr>
        <w:t>profesoral;</w:t>
      </w:r>
    </w:p>
    <w:p w:rsidR="00690031" w:rsidRPr="00FF0754" w:rsidRDefault="00690031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un reprezentant al elevilor;</w:t>
      </w:r>
    </w:p>
    <w:p w:rsidR="00690031" w:rsidRPr="00FF0754" w:rsidRDefault="00690031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un reprezentant al părinţilor;</w:t>
      </w:r>
    </w:p>
    <w:p w:rsidR="00690031" w:rsidRPr="00FF0754" w:rsidRDefault="00690031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color w:val="000000"/>
          <w:sz w:val="24"/>
          <w:szCs w:val="24"/>
        </w:rPr>
        <w:t>un</w:t>
      </w:r>
      <w:r w:rsidRPr="00FF0754">
        <w:rPr>
          <w:rFonts w:ascii="Arial" w:hAnsi="Arial" w:cs="Arial"/>
          <w:sz w:val="24"/>
          <w:szCs w:val="24"/>
        </w:rPr>
        <w:t>reprezentant al sindicatului;</w:t>
      </w:r>
    </w:p>
    <w:p w:rsidR="00690031" w:rsidRPr="00FF0754" w:rsidRDefault="00690031" w:rsidP="00416A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F0754">
        <w:rPr>
          <w:rFonts w:ascii="Arial" w:hAnsi="Arial" w:cs="Arial"/>
          <w:sz w:val="24"/>
          <w:szCs w:val="24"/>
        </w:rPr>
        <w:t>un reprezentant al Consiliului local;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7</w:t>
      </w:r>
      <w:r w:rsidRPr="00CC55F7">
        <w:rPr>
          <w:rFonts w:ascii="Arial" w:hAnsi="Arial" w:cs="Arial"/>
          <w:sz w:val="24"/>
          <w:szCs w:val="24"/>
        </w:rPr>
        <w:t xml:space="preserve">. </w:t>
      </w: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Selecţia reprezentanţilor </w:t>
      </w:r>
      <w:r w:rsidRPr="00CC55F7">
        <w:rPr>
          <w:rFonts w:ascii="Arial" w:hAnsi="Arial" w:cs="Arial"/>
          <w:sz w:val="24"/>
          <w:szCs w:val="24"/>
        </w:rPr>
        <w:t>corpului profesoral va respecta următoarea procedură:</w:t>
      </w:r>
    </w:p>
    <w:p w:rsidR="00E00F4D" w:rsidRDefault="00690031" w:rsidP="00416A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Apelul către cadrele didactice din şcoală şi comunicarea condiţiilor pe care trebuie se îndeplinească - se afişează la loc vizibil.</w:t>
      </w:r>
    </w:p>
    <w:p w:rsidR="00690031" w:rsidRPr="00E00F4D" w:rsidRDefault="00690031" w:rsidP="00416A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Cadrele didactice interesate depun o scrisoare de intenţie, însoţită de Curriculum</w:t>
      </w:r>
      <w:r w:rsidR="00E00F4D">
        <w:rPr>
          <w:rFonts w:ascii="Arial" w:hAnsi="Arial" w:cs="Arial"/>
          <w:sz w:val="24"/>
          <w:szCs w:val="24"/>
        </w:rPr>
        <w:t xml:space="preserve"> </w:t>
      </w:r>
      <w:r w:rsidRPr="00E00F4D">
        <w:rPr>
          <w:rFonts w:ascii="Arial" w:hAnsi="Arial" w:cs="Arial"/>
          <w:sz w:val="24"/>
          <w:szCs w:val="24"/>
        </w:rPr>
        <w:t>vitae</w:t>
      </w:r>
      <w:r w:rsidR="00E00F4D">
        <w:rPr>
          <w:rFonts w:ascii="Arial" w:hAnsi="Arial" w:cs="Arial"/>
          <w:sz w:val="24"/>
          <w:szCs w:val="24"/>
        </w:rPr>
        <w:t xml:space="preserve"> </w:t>
      </w:r>
      <w:r w:rsidRPr="00E00F4D">
        <w:rPr>
          <w:rFonts w:ascii="Arial" w:hAnsi="Arial" w:cs="Arial"/>
          <w:sz w:val="24"/>
          <w:szCs w:val="24"/>
        </w:rPr>
        <w:t>şi Memoriu de activitate.</w:t>
      </w:r>
    </w:p>
    <w:p w:rsidR="00690031" w:rsidRPr="00E00F4D" w:rsidRDefault="00690031" w:rsidP="00416A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Candidaţii se prezintă în Consiliul profesoral.</w:t>
      </w:r>
    </w:p>
    <w:p w:rsidR="00690031" w:rsidRPr="00E00F4D" w:rsidRDefault="00690031" w:rsidP="00416A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Consiliul profesoral alege, prin vot secret, reprezentanţii în Comisie.</w:t>
      </w:r>
    </w:p>
    <w:p w:rsidR="00690031" w:rsidRPr="00E00F4D" w:rsidRDefault="00690031" w:rsidP="00416A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Se comunică rezultatele.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 xml:space="preserve">Art. 8. (1). </w:t>
      </w:r>
      <w:r w:rsidRPr="00CC55F7">
        <w:rPr>
          <w:rFonts w:ascii="Arial" w:hAnsi="Arial" w:cs="Arial"/>
          <w:sz w:val="24"/>
          <w:szCs w:val="24"/>
        </w:rPr>
        <w:t>Dura</w:t>
      </w:r>
      <w:r w:rsidR="00E00F4D">
        <w:rPr>
          <w:rFonts w:ascii="Arial" w:hAnsi="Arial" w:cs="Arial"/>
          <w:sz w:val="24"/>
          <w:szCs w:val="24"/>
        </w:rPr>
        <w:t>ta mandatului Comisiei este de 1 an</w:t>
      </w:r>
      <w:r w:rsidRPr="00CC55F7">
        <w:rPr>
          <w:rFonts w:ascii="Arial" w:hAnsi="Arial" w:cs="Arial"/>
          <w:sz w:val="24"/>
          <w:szCs w:val="24"/>
        </w:rPr>
        <w:t>, dar componenţa poate fi modificată,</w:t>
      </w:r>
      <w:r w:rsidR="00E00F4D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dacă este necesar.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 xml:space="preserve">(2). </w:t>
      </w:r>
      <w:r w:rsidRPr="00CC55F7">
        <w:rPr>
          <w:rFonts w:ascii="Arial" w:hAnsi="Arial" w:cs="Arial"/>
          <w:sz w:val="24"/>
          <w:szCs w:val="24"/>
        </w:rPr>
        <w:t>Încetarea calităţii de membru în C.E.A.C. se poate realiza în următoarele condiţii:</w:t>
      </w:r>
    </w:p>
    <w:p w:rsidR="00690031" w:rsidRPr="00E00F4D" w:rsidRDefault="00690031" w:rsidP="00416A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la cerere;</w:t>
      </w:r>
    </w:p>
    <w:p w:rsidR="00690031" w:rsidRPr="00E00F4D" w:rsidRDefault="00690031" w:rsidP="00416A1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în urma retragerii votului de încredere acordat de către Consiliul profesoral;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în cazul neîndeplinirii sarcinilor asumate;</w:t>
      </w:r>
    </w:p>
    <w:p w:rsidR="00690031" w:rsidRPr="00E00F4D" w:rsidRDefault="00690031" w:rsidP="00416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prin absenţa nejustificată de la două şedinţe consecutiv sau de la trei şedinţe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într-un an calendaristic;</w:t>
      </w:r>
    </w:p>
    <w:p w:rsidR="00690031" w:rsidRPr="00E00F4D" w:rsidRDefault="00690031" w:rsidP="00416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t>dacă se află în imposibilitatea de a-şi îndeplini atribuţiile, din diverse motive,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pe o perioadă mai mare de 90 de zile;</w:t>
      </w:r>
    </w:p>
    <w:p w:rsidR="00690031" w:rsidRPr="00E00F4D" w:rsidRDefault="00690031" w:rsidP="00416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4D">
        <w:rPr>
          <w:rFonts w:ascii="Arial" w:hAnsi="Arial" w:cs="Arial"/>
          <w:sz w:val="24"/>
          <w:szCs w:val="24"/>
        </w:rPr>
        <w:lastRenderedPageBreak/>
        <w:t>la săvârşirea oricăror fapte de natură să atragă răspunderea disciplinară sau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penală, cu repercursiuni asupra prestigiului unităţii de învăţământ, ISJ,</w:t>
      </w:r>
      <w:r w:rsidR="00E00F4D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MECTS şi/sau ARACIP, după caz.</w:t>
      </w:r>
    </w:p>
    <w:p w:rsidR="00690031" w:rsidRPr="00CC55F7" w:rsidRDefault="00690031" w:rsidP="00416A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9</w:t>
      </w:r>
      <w:r w:rsidRPr="00CC55F7">
        <w:rPr>
          <w:rFonts w:ascii="Arial" w:hAnsi="Arial" w:cs="Arial"/>
          <w:sz w:val="24"/>
          <w:szCs w:val="24"/>
        </w:rPr>
        <w:t>. Comisia se întruneşte în şedinţă lunar, conform graficului, respectiv în şedinţă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extraordinară, ori de câte ori este cazul.</w:t>
      </w:r>
    </w:p>
    <w:p w:rsidR="00690031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Art. 10</w:t>
      </w:r>
      <w:r w:rsidRPr="00CC55F7">
        <w:rPr>
          <w:rFonts w:ascii="Arial" w:hAnsi="Arial" w:cs="Arial"/>
          <w:color w:val="000000"/>
          <w:sz w:val="24"/>
          <w:szCs w:val="24"/>
        </w:rPr>
        <w:t>. În îndeplinirea atribuţiilor sale, C.E.A.C. adoptă hotărâri prin votul a cel puţin două</w:t>
      </w:r>
      <w:r w:rsidR="00E00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treimi din numărul membrilor prezenţi. Hotărârile se fac publice.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29C7" w:rsidRPr="008A29C7" w:rsidRDefault="008A29C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CAPITO</w:t>
      </w:r>
      <w:r w:rsidRPr="008A29C7">
        <w:rPr>
          <w:rFonts w:ascii="Arial" w:hAnsi="Arial" w:cs="Arial"/>
          <w:b/>
          <w:color w:val="000000"/>
          <w:sz w:val="24"/>
          <w:szCs w:val="24"/>
        </w:rPr>
        <w:t>LUL III. ATRIBUȚII GENERALE</w:t>
      </w:r>
    </w:p>
    <w:p w:rsidR="00E00F4D" w:rsidRDefault="00E00F4D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FFFFFF"/>
          <w:sz w:val="24"/>
          <w:szCs w:val="24"/>
        </w:rPr>
      </w:pPr>
    </w:p>
    <w:p w:rsidR="00E00F4D" w:rsidRDefault="00E00F4D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FFFF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FFFF"/>
          <w:sz w:val="24"/>
          <w:szCs w:val="24"/>
        </w:rPr>
        <w:t>catolulc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11. </w:t>
      </w:r>
      <w:r w:rsidRPr="00CC55F7">
        <w:rPr>
          <w:rFonts w:ascii="Arial" w:hAnsi="Arial" w:cs="Arial"/>
          <w:color w:val="000000"/>
          <w:sz w:val="24"/>
          <w:szCs w:val="24"/>
        </w:rPr>
        <w:t xml:space="preserve">Comisia pentru Evaluarea şi Asigurarea Calităţii are următoarele </w:t>
      </w:r>
      <w:r w:rsidRPr="00CC55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atribuţii generale</w:t>
      </w:r>
      <w:r w:rsidRPr="00CC55F7">
        <w:rPr>
          <w:rFonts w:ascii="Arial" w:hAnsi="Arial" w:cs="Arial"/>
          <w:color w:val="000000"/>
          <w:sz w:val="24"/>
          <w:szCs w:val="24"/>
        </w:rPr>
        <w:t>:</w:t>
      </w:r>
    </w:p>
    <w:p w:rsidR="00690031" w:rsidRPr="008A29C7" w:rsidRDefault="00690031" w:rsidP="00416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9C7">
        <w:rPr>
          <w:rFonts w:ascii="Arial" w:hAnsi="Arial" w:cs="Arial"/>
          <w:color w:val="000000"/>
          <w:sz w:val="24"/>
          <w:szCs w:val="24"/>
        </w:rPr>
        <w:t>Realizează propriul program de activitate, care va sta la baza îndeplinirii rolului,</w:t>
      </w:r>
      <w:r w:rsidR="008A2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9C7">
        <w:rPr>
          <w:rFonts w:ascii="Arial" w:hAnsi="Arial" w:cs="Arial"/>
          <w:color w:val="000000"/>
          <w:sz w:val="24"/>
          <w:szCs w:val="24"/>
        </w:rPr>
        <w:t>misiunii şi atribuţiilor care le revin, în baza legii şi a prevederilor prezentului</w:t>
      </w:r>
      <w:r w:rsidR="008A2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9C7">
        <w:rPr>
          <w:rFonts w:ascii="Arial" w:hAnsi="Arial" w:cs="Arial"/>
          <w:color w:val="000000"/>
          <w:sz w:val="24"/>
          <w:szCs w:val="24"/>
        </w:rPr>
        <w:t>Regulament.</w:t>
      </w:r>
    </w:p>
    <w:p w:rsidR="008A29C7" w:rsidRPr="008A29C7" w:rsidRDefault="00690031" w:rsidP="00416A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9C7">
        <w:rPr>
          <w:rFonts w:ascii="Arial" w:hAnsi="Arial" w:cs="Arial"/>
          <w:color w:val="000000"/>
          <w:sz w:val="24"/>
          <w:szCs w:val="24"/>
        </w:rPr>
        <w:t>Întocmeşte semestrial şi anual propriul Raport de activitate, pe care îl va prezent</w:t>
      </w:r>
      <w:r w:rsidR="008A29C7">
        <w:rPr>
          <w:rFonts w:ascii="Arial" w:hAnsi="Arial" w:cs="Arial"/>
          <w:color w:val="000000"/>
          <w:sz w:val="24"/>
          <w:szCs w:val="24"/>
        </w:rPr>
        <w:t xml:space="preserve">a </w:t>
      </w:r>
      <w:r w:rsidRPr="008A29C7">
        <w:rPr>
          <w:rFonts w:ascii="Arial" w:hAnsi="Arial" w:cs="Arial"/>
          <w:sz w:val="24"/>
          <w:szCs w:val="24"/>
        </w:rPr>
        <w:t>Consiliul Profesoral şi ISJ- departamentul Evaluare instituţională şi asigurarea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calităţii, la termenele stabilite.</w:t>
      </w:r>
    </w:p>
    <w:p w:rsidR="00690031" w:rsidRPr="008A29C7" w:rsidRDefault="00690031" w:rsidP="00416A1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9C7">
        <w:rPr>
          <w:rFonts w:ascii="Arial" w:hAnsi="Arial" w:cs="Arial"/>
          <w:sz w:val="24"/>
          <w:szCs w:val="24"/>
        </w:rPr>
        <w:t>Coordonează, monitorizează şi evaluează aplicarea procedurilor şi activităţilor de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autoevaluare instituţională privind calitatea serviciilor educaţionale furnizate de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instituţia de învăţământ, aprobate de conducerea acesteia, conform domeniilor şi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criteriilor prevăzute de legislaţia în vigoare conform următoarelor domenii şi criterii:</w:t>
      </w:r>
    </w:p>
    <w:p w:rsidR="00690031" w:rsidRPr="00CC55F7" w:rsidRDefault="008A29C7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29C7">
        <w:rPr>
          <w:rFonts w:ascii="Arial" w:hAnsi="Arial" w:cs="Arial"/>
          <w:bCs/>
          <w:i/>
          <w:iCs/>
          <w:sz w:val="24"/>
          <w:szCs w:val="24"/>
        </w:rPr>
        <w:t>A.</w:t>
      </w:r>
      <w:r w:rsidR="00690031"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Capacitatea instituţională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90031" w:rsidRPr="00CC55F7">
        <w:rPr>
          <w:rFonts w:ascii="Arial" w:hAnsi="Arial" w:cs="Arial"/>
          <w:sz w:val="24"/>
          <w:szCs w:val="24"/>
        </w:rPr>
        <w:t>(rezultată din organizarea internă şi infrastructura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disponibilă, definită prin criteriile: structuri instituţionale, administrative şi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manageriale; baza materială; resurse umane)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B. </w:t>
      </w: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 xml:space="preserve">Eficacitatea educaţională </w:t>
      </w:r>
      <w:r w:rsidRPr="00CC55F7">
        <w:rPr>
          <w:rFonts w:ascii="Arial" w:hAnsi="Arial" w:cs="Arial"/>
          <w:sz w:val="24"/>
          <w:szCs w:val="24"/>
        </w:rPr>
        <w:t>(rezultată din mobilizarea resurselor disponibile, în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scopul obţinerii rezultatelor aşteptate ale învăţării, definită prin criteriile: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>conţinuturile programelor de studiu;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 xml:space="preserve">rezultatele învăţării; </w:t>
      </w:r>
    </w:p>
    <w:p w:rsidR="00690031" w:rsidRPr="00CC55F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>activitatea metodică;</w:t>
      </w:r>
    </w:p>
    <w:p w:rsidR="00690031" w:rsidRPr="00CC55F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>activitatea financiară a unităţii)</w:t>
      </w:r>
    </w:p>
    <w:p w:rsidR="008A29C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C. </w:t>
      </w: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>Managementul calităţii</w:t>
      </w:r>
      <w:r w:rsidRPr="00CC55F7">
        <w:rPr>
          <w:rFonts w:ascii="Arial" w:hAnsi="Arial" w:cs="Arial"/>
          <w:sz w:val="24"/>
          <w:szCs w:val="24"/>
        </w:rPr>
        <w:t xml:space="preserve">, concretizat în următoarele criterii: 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0031" w:rsidRPr="00CC55F7">
        <w:rPr>
          <w:rFonts w:ascii="Arial" w:hAnsi="Arial" w:cs="Arial"/>
          <w:sz w:val="24"/>
          <w:szCs w:val="24"/>
        </w:rPr>
        <w:t>strategii şi</w:t>
      </w:r>
      <w:r>
        <w:rPr>
          <w:rFonts w:ascii="Arial" w:hAnsi="Arial" w:cs="Arial"/>
          <w:sz w:val="24"/>
          <w:szCs w:val="24"/>
        </w:rPr>
        <w:t xml:space="preserve"> </w:t>
      </w:r>
      <w:r w:rsidR="00690031" w:rsidRPr="00CC55F7">
        <w:rPr>
          <w:rFonts w:ascii="Arial" w:hAnsi="Arial" w:cs="Arial"/>
          <w:sz w:val="24"/>
          <w:szCs w:val="24"/>
        </w:rPr>
        <w:t xml:space="preserve">proceduri pentru asigurarea calităţii; 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ind w:left="1701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>proceduri privind iniţierea, monitorizarea</w:t>
      </w:r>
      <w:r>
        <w:rPr>
          <w:rFonts w:ascii="Arial" w:hAnsi="Arial" w:cs="Arial"/>
          <w:sz w:val="24"/>
          <w:szCs w:val="24"/>
        </w:rPr>
        <w:t xml:space="preserve"> </w:t>
      </w:r>
      <w:r w:rsidR="00690031" w:rsidRPr="00CC55F7">
        <w:rPr>
          <w:rFonts w:ascii="Arial" w:hAnsi="Arial" w:cs="Arial"/>
          <w:sz w:val="24"/>
          <w:szCs w:val="24"/>
        </w:rPr>
        <w:t>şi revizuirea periodic</w:t>
      </w:r>
      <w:r w:rsidR="00E416D7">
        <w:rPr>
          <w:rFonts w:ascii="Arial" w:hAnsi="Arial" w:cs="Arial"/>
          <w:sz w:val="24"/>
          <w:szCs w:val="24"/>
        </w:rPr>
        <w:t xml:space="preserve">ă </w:t>
      </w:r>
      <w:r w:rsidR="00690031" w:rsidRPr="00CC55F7">
        <w:rPr>
          <w:rFonts w:ascii="Arial" w:hAnsi="Arial" w:cs="Arial"/>
          <w:sz w:val="24"/>
          <w:szCs w:val="24"/>
        </w:rPr>
        <w:t>programelor aplicate prin CDŞ/CDL şi a activităţilor</w:t>
      </w:r>
      <w:r>
        <w:rPr>
          <w:rFonts w:ascii="Arial" w:hAnsi="Arial" w:cs="Arial"/>
          <w:sz w:val="24"/>
          <w:szCs w:val="24"/>
        </w:rPr>
        <w:t xml:space="preserve"> </w:t>
      </w:r>
      <w:r w:rsidR="00690031" w:rsidRPr="00CC55F7">
        <w:rPr>
          <w:rFonts w:ascii="Arial" w:hAnsi="Arial" w:cs="Arial"/>
          <w:sz w:val="24"/>
          <w:szCs w:val="24"/>
        </w:rPr>
        <w:t xml:space="preserve">desfăşurate; </w:t>
      </w:r>
    </w:p>
    <w:p w:rsidR="008A29C7" w:rsidRDefault="008A29C7" w:rsidP="00416A1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0031" w:rsidRPr="00CC55F7">
        <w:rPr>
          <w:rFonts w:ascii="Arial" w:hAnsi="Arial" w:cs="Arial"/>
          <w:sz w:val="24"/>
          <w:szCs w:val="24"/>
        </w:rPr>
        <w:t>proceduri obiective şi transparente de evaluare a rezultatelor</w:t>
      </w:r>
      <w:r w:rsidR="00E416D7">
        <w:rPr>
          <w:rFonts w:ascii="Arial" w:hAnsi="Arial" w:cs="Arial"/>
          <w:sz w:val="24"/>
          <w:szCs w:val="24"/>
        </w:rPr>
        <w:t xml:space="preserve">  </w:t>
      </w:r>
      <w:r w:rsidR="00690031" w:rsidRPr="00CC55F7">
        <w:rPr>
          <w:rFonts w:ascii="Arial" w:hAnsi="Arial" w:cs="Arial"/>
          <w:sz w:val="24"/>
          <w:szCs w:val="24"/>
        </w:rPr>
        <w:t>învăţării;</w:t>
      </w:r>
    </w:p>
    <w:p w:rsidR="008A29C7" w:rsidRDefault="00690031" w:rsidP="00416A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29C7">
        <w:rPr>
          <w:rFonts w:ascii="Arial" w:hAnsi="Arial" w:cs="Arial"/>
          <w:sz w:val="24"/>
          <w:szCs w:val="24"/>
        </w:rPr>
        <w:t xml:space="preserve"> baza de date, actualizată sistematic, referitoare la asigurarea internă a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 xml:space="preserve">calităţii; </w:t>
      </w:r>
    </w:p>
    <w:p w:rsidR="00690031" w:rsidRPr="008A29C7" w:rsidRDefault="00690031" w:rsidP="00416A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29C7">
        <w:rPr>
          <w:rFonts w:ascii="Arial" w:hAnsi="Arial" w:cs="Arial"/>
          <w:sz w:val="24"/>
          <w:szCs w:val="24"/>
        </w:rPr>
        <w:t xml:space="preserve">transparenţa informaţiilor de interes public cu privire la programele </w:t>
      </w:r>
      <w:r w:rsidR="008A29C7">
        <w:rPr>
          <w:rFonts w:ascii="Arial" w:hAnsi="Arial" w:cs="Arial"/>
          <w:sz w:val="24"/>
          <w:szCs w:val="24"/>
        </w:rPr>
        <w:t>d</w:t>
      </w:r>
      <w:r w:rsidRPr="008A29C7">
        <w:rPr>
          <w:rFonts w:ascii="Arial" w:hAnsi="Arial" w:cs="Arial"/>
          <w:sz w:val="24"/>
          <w:szCs w:val="24"/>
        </w:rPr>
        <w:t>e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studii şi, după caz, certificate, diplome şi calificări oferite; funcţionalitatea</w:t>
      </w:r>
      <w:r w:rsidR="008A29C7">
        <w:rPr>
          <w:rFonts w:ascii="Arial" w:hAnsi="Arial" w:cs="Arial"/>
          <w:sz w:val="24"/>
          <w:szCs w:val="24"/>
        </w:rPr>
        <w:t xml:space="preserve"> </w:t>
      </w:r>
      <w:r w:rsidRPr="008A29C7">
        <w:rPr>
          <w:rFonts w:ascii="Arial" w:hAnsi="Arial" w:cs="Arial"/>
          <w:sz w:val="24"/>
          <w:szCs w:val="24"/>
        </w:rPr>
        <w:t>structurilor de asigurare a calităţii, conform legii.</w:t>
      </w:r>
    </w:p>
    <w:p w:rsidR="00690031" w:rsidRPr="00E416D7" w:rsidRDefault="00690031" w:rsidP="00416A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16D7">
        <w:rPr>
          <w:rFonts w:ascii="Arial" w:hAnsi="Arial" w:cs="Arial"/>
          <w:sz w:val="24"/>
          <w:szCs w:val="24"/>
        </w:rPr>
        <w:t>Elaborează anual un Raport de evaluare internă privind calitatea serviciilor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educaţionale furnizate de unitatea de învăţământ. Raportul este adus la cunoştinţa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beneficiarilor prin afişare/publicare şi este pus la dispoziţia evaluatorului extern.</w:t>
      </w:r>
    </w:p>
    <w:p w:rsidR="00690031" w:rsidRPr="00E416D7" w:rsidRDefault="00690031" w:rsidP="00416A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16D7">
        <w:rPr>
          <w:rFonts w:ascii="Arial" w:hAnsi="Arial" w:cs="Arial"/>
          <w:sz w:val="24"/>
          <w:szCs w:val="24"/>
        </w:rPr>
        <w:t>Formulează propuneri de îmbunătăţire a calităţii educaţiei, pe care le prezintă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conducerii instituţiei.</w:t>
      </w:r>
    </w:p>
    <w:p w:rsidR="00690031" w:rsidRPr="00E416D7" w:rsidRDefault="00690031" w:rsidP="00416A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16D7">
        <w:rPr>
          <w:rFonts w:ascii="Arial" w:hAnsi="Arial" w:cs="Arial"/>
          <w:sz w:val="24"/>
          <w:szCs w:val="24"/>
        </w:rPr>
        <w:t>Aduce la îndeplinire propunerile venite din partea ISMB, MECI şi/sau ARACIP,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privind măsurile de îmbunătăţire şi asigurare a calităţii în învăţământul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preuniversitar;</w:t>
      </w:r>
    </w:p>
    <w:p w:rsidR="00690031" w:rsidRPr="00E416D7" w:rsidRDefault="00690031" w:rsidP="00416A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16D7">
        <w:rPr>
          <w:rFonts w:ascii="Arial" w:hAnsi="Arial" w:cs="Arial"/>
          <w:sz w:val="24"/>
          <w:szCs w:val="24"/>
        </w:rPr>
        <w:t xml:space="preserve">Cooperează </w:t>
      </w:r>
      <w:r w:rsidR="00E416D7">
        <w:rPr>
          <w:rFonts w:ascii="Arial" w:hAnsi="Arial" w:cs="Arial"/>
          <w:sz w:val="24"/>
          <w:szCs w:val="24"/>
        </w:rPr>
        <w:t>cu: ISj</w:t>
      </w:r>
      <w:r w:rsidRPr="00E416D7">
        <w:rPr>
          <w:rFonts w:ascii="Arial" w:hAnsi="Arial" w:cs="Arial"/>
          <w:sz w:val="24"/>
          <w:szCs w:val="24"/>
        </w:rPr>
        <w:t>, cu Agenţia Română pentru Asigurarea Calităţii în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Învăţământul Preuniversitar (ARACIP), cu alte agenţii şi organisme abilitate sau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instituţii similare din ţară ori din străinătate, potrivit legii.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16D7">
        <w:rPr>
          <w:rFonts w:ascii="Arial" w:hAnsi="Arial" w:cs="Arial"/>
          <w:sz w:val="24"/>
          <w:szCs w:val="24"/>
        </w:rPr>
        <w:t>În funcţie de activităţile derulate, în cadrul C.E.A.C. se pot constitui şi alte echipe de</w:t>
      </w:r>
      <w:r w:rsidR="00E416D7">
        <w:rPr>
          <w:rFonts w:ascii="Arial" w:hAnsi="Arial" w:cs="Arial"/>
          <w:sz w:val="24"/>
          <w:szCs w:val="24"/>
        </w:rPr>
        <w:t xml:space="preserve"> </w:t>
      </w:r>
      <w:r w:rsidRPr="00E416D7">
        <w:rPr>
          <w:rFonts w:ascii="Arial" w:hAnsi="Arial" w:cs="Arial"/>
          <w:sz w:val="24"/>
          <w:szCs w:val="24"/>
        </w:rPr>
        <w:t>lucru speciale.</w:t>
      </w:r>
    </w:p>
    <w:p w:rsidR="00690031" w:rsidRPr="00CC55F7" w:rsidRDefault="00690031" w:rsidP="00416A12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12.</w:t>
      </w:r>
      <w:r w:rsidRPr="00CC55F7">
        <w:rPr>
          <w:rFonts w:ascii="Arial" w:hAnsi="Arial" w:cs="Arial"/>
          <w:sz w:val="24"/>
          <w:szCs w:val="24"/>
        </w:rPr>
        <w:t xml:space="preserve"> Comisia pentru Evaluarea şi Asigurarea Calităţii are următoarele </w:t>
      </w:r>
      <w:r w:rsidRPr="00CC55F7">
        <w:rPr>
          <w:rFonts w:ascii="Arial" w:hAnsi="Arial" w:cs="Arial"/>
          <w:b/>
          <w:bCs/>
          <w:i/>
          <w:iCs/>
          <w:sz w:val="24"/>
          <w:szCs w:val="24"/>
        </w:rPr>
        <w:t>atribuţii specifice:</w:t>
      </w:r>
    </w:p>
    <w:p w:rsidR="00690031" w:rsidRPr="000B0114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0114">
        <w:rPr>
          <w:rFonts w:ascii="Arial" w:hAnsi="Arial" w:cs="Arial"/>
          <w:color w:val="000000"/>
          <w:sz w:val="24"/>
          <w:szCs w:val="24"/>
        </w:rPr>
        <w:t>Defineşte, în mod explicit, valorile, principiile şi indicatorii calităţii.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6D7">
        <w:rPr>
          <w:rFonts w:ascii="Arial" w:hAnsi="Arial" w:cs="Arial"/>
          <w:color w:val="000000"/>
          <w:sz w:val="24"/>
          <w:szCs w:val="24"/>
        </w:rPr>
        <w:t>Construieşte, prin participare şi dezbatere, consensul tuturor purtătorilor de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interese (elevi, părinţi, cadre didactice, angajatori, administraţie locală, alţi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reprezentanţi ai comunităţii) în privinţa valorilor, principiilor şi indicatorilor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de calitate.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6D7">
        <w:rPr>
          <w:rFonts w:ascii="Arial" w:hAnsi="Arial" w:cs="Arial"/>
          <w:color w:val="000000"/>
          <w:sz w:val="24"/>
          <w:szCs w:val="24"/>
        </w:rPr>
        <w:t>Asigură respectarea, în toate procedurile curente de funcţionare şi dezvoltare,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a valorilor, principiilor şi indicatorilor conveniţi.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6D7">
        <w:rPr>
          <w:rFonts w:ascii="Arial" w:hAnsi="Arial" w:cs="Arial"/>
          <w:color w:val="000000"/>
          <w:sz w:val="24"/>
          <w:szCs w:val="24"/>
        </w:rPr>
        <w:t>Evaluează impactul tuturor proceselor (inclusiv şi mai ales al procesului de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lastRenderedPageBreak/>
        <w:t>învăţământ) şi al activităţilor desfăşurate în şcoală asupra calităţii oferite şi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raportează în faţa autorităţilor şi a comunităţii asupra modului în care a fost</w:t>
      </w:r>
      <w:r w:rsidR="000B0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asigurată calitatea.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6D7">
        <w:rPr>
          <w:rFonts w:ascii="Arial" w:hAnsi="Arial" w:cs="Arial"/>
          <w:color w:val="000000"/>
          <w:sz w:val="24"/>
          <w:szCs w:val="24"/>
        </w:rPr>
        <w:t>Propune măsuri de optimizare/creştere/dezvoltare a calităţii educaţiei oferite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de instituţia de învăţământ – la nivel conceptual, al principiilor, indicatorilor,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standardelor privind calitatea, dar şi a procedurilor curente care privesc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funcţionarea şi dezvoltarea şcolii.</w:t>
      </w:r>
    </w:p>
    <w:p w:rsidR="00690031" w:rsidRPr="00E416D7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6D7">
        <w:rPr>
          <w:rFonts w:ascii="Arial" w:hAnsi="Arial" w:cs="Arial"/>
          <w:color w:val="000000"/>
          <w:sz w:val="24"/>
          <w:szCs w:val="24"/>
        </w:rPr>
        <w:t>Deţine toate materialele informative despre sistemul de management al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7">
        <w:rPr>
          <w:rFonts w:ascii="Arial" w:hAnsi="Arial" w:cs="Arial"/>
          <w:color w:val="000000"/>
          <w:sz w:val="24"/>
          <w:szCs w:val="24"/>
        </w:rPr>
        <w:t>calităţii transmise în sistem şi are obligaţia de a prelucra informaţia primită şi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7">
        <w:rPr>
          <w:rFonts w:ascii="Arial" w:hAnsi="Arial" w:cs="Arial"/>
          <w:color w:val="000000"/>
          <w:sz w:val="24"/>
          <w:szCs w:val="24"/>
        </w:rPr>
        <w:t>de a o disemina tuturor beneficiarilor.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13. </w:t>
      </w:r>
      <w:r w:rsidRPr="00CC55F7">
        <w:rPr>
          <w:rFonts w:ascii="Arial" w:hAnsi="Arial" w:cs="Arial"/>
          <w:color w:val="000000"/>
          <w:sz w:val="24"/>
          <w:szCs w:val="24"/>
        </w:rPr>
        <w:t>Coordonatorul Comisiei va stabili atribuţiile fiecărui membru prin consultarea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membrilor.</w:t>
      </w:r>
    </w:p>
    <w:p w:rsidR="00690031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14. </w:t>
      </w:r>
      <w:r w:rsidRPr="00CC55F7">
        <w:rPr>
          <w:rFonts w:ascii="Arial" w:hAnsi="Arial" w:cs="Arial"/>
          <w:color w:val="000000"/>
          <w:sz w:val="24"/>
          <w:szCs w:val="24"/>
        </w:rPr>
        <w:t>În urma consultării membrilor comisiei, coordonatorul va stabili măsurile ce vor fi</w:t>
      </w:r>
      <w:r w:rsidR="00E416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adoptate în urma constatării unor abateri sau neîndeplinirii atribuţiilor ce revin fiecăruia.</w:t>
      </w:r>
    </w:p>
    <w:p w:rsidR="00E416D7" w:rsidRDefault="00E416D7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16D7" w:rsidRDefault="00E416D7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16D7" w:rsidRDefault="00E416D7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0114">
        <w:rPr>
          <w:rFonts w:ascii="Arial" w:hAnsi="Arial" w:cs="Arial"/>
          <w:b/>
          <w:color w:val="000000"/>
          <w:sz w:val="24"/>
          <w:szCs w:val="24"/>
        </w:rPr>
        <w:t>CAPITOLUL IV. ATRIBUȚIILE COMISIILOR</w:t>
      </w:r>
    </w:p>
    <w:p w:rsidR="000B0114" w:rsidRPr="000B0114" w:rsidRDefault="000B0114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15. Coordonatorul CEAC </w:t>
      </w:r>
      <w:r w:rsidRPr="00CC55F7">
        <w:rPr>
          <w:rFonts w:ascii="Arial" w:hAnsi="Arial" w:cs="Arial"/>
          <w:color w:val="000000"/>
          <w:sz w:val="24"/>
          <w:szCs w:val="24"/>
        </w:rPr>
        <w:t>are următoarele atribuţii principale:</w:t>
      </w:r>
    </w:p>
    <w:p w:rsidR="00690031" w:rsidRPr="000B0114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B0114">
        <w:rPr>
          <w:rFonts w:ascii="Arial" w:hAnsi="Arial" w:cs="Arial"/>
          <w:color w:val="000000"/>
          <w:sz w:val="24"/>
          <w:szCs w:val="24"/>
        </w:rPr>
        <w:t>Reprezintă comisia în raporturile cu conduce</w:t>
      </w:r>
      <w:r w:rsidR="000B0114">
        <w:rPr>
          <w:rFonts w:ascii="Arial" w:hAnsi="Arial" w:cs="Arial"/>
          <w:color w:val="000000"/>
          <w:sz w:val="24"/>
          <w:szCs w:val="24"/>
        </w:rPr>
        <w:t>rea unităţii de învăţământ, ISJ</w:t>
      </w:r>
      <w:r w:rsidRPr="000B0114">
        <w:rPr>
          <w:rFonts w:ascii="Arial" w:hAnsi="Arial" w:cs="Arial"/>
          <w:color w:val="000000"/>
          <w:sz w:val="24"/>
          <w:szCs w:val="24"/>
        </w:rPr>
        <w:t xml:space="preserve">, </w:t>
      </w:r>
      <w:r w:rsidR="000B0114">
        <w:rPr>
          <w:rFonts w:ascii="Arial" w:hAnsi="Arial" w:cs="Arial"/>
          <w:color w:val="000000"/>
          <w:sz w:val="24"/>
          <w:szCs w:val="24"/>
        </w:rPr>
        <w:t>MECTS,</w:t>
      </w:r>
      <w:r w:rsidRPr="000B0114">
        <w:rPr>
          <w:rFonts w:ascii="Arial" w:hAnsi="Arial" w:cs="Arial"/>
          <w:color w:val="000000"/>
          <w:sz w:val="24"/>
          <w:szCs w:val="24"/>
        </w:rPr>
        <w:t>ARACIP, cu</w:t>
      </w:r>
      <w:r w:rsidR="000B0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celelalte autorităţi publice, cu persoane fizice sau juridice din ţară şi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străinătate, cu orice instituţie sau organism interesat de domeniul de activitate al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comisiei, cu respectarea prevederilor legale în acest sens;</w:t>
      </w:r>
    </w:p>
    <w:p w:rsidR="00690031" w:rsidRPr="000B0114" w:rsidRDefault="00690031" w:rsidP="00416A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0114">
        <w:rPr>
          <w:rFonts w:ascii="Arial" w:hAnsi="Arial" w:cs="Arial"/>
          <w:sz w:val="24"/>
          <w:szCs w:val="24"/>
        </w:rPr>
        <w:t>Realizează informări către c</w:t>
      </w:r>
      <w:r w:rsidR="000B0114" w:rsidRPr="000B0114">
        <w:rPr>
          <w:rFonts w:ascii="Arial" w:hAnsi="Arial" w:cs="Arial"/>
          <w:sz w:val="24"/>
          <w:szCs w:val="24"/>
        </w:rPr>
        <w:t>onducerea unităţii şcolare, ISJ, MECTS</w:t>
      </w:r>
      <w:r w:rsidRPr="000B0114">
        <w:rPr>
          <w:rFonts w:ascii="Arial" w:hAnsi="Arial" w:cs="Arial"/>
          <w:sz w:val="24"/>
          <w:szCs w:val="24"/>
        </w:rPr>
        <w:t>, ARACIP,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privind monitorizarea, consilierea şi îndrumarea la nivelul şcolii, pe baza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standardelor, standardelor de referinţă, precum şi a standardelor proprii specifice şi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propun măsuri ameliorative;</w:t>
      </w:r>
    </w:p>
    <w:p w:rsidR="00690031" w:rsidRPr="000B0114" w:rsidRDefault="00690031" w:rsidP="00416A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0114">
        <w:rPr>
          <w:rFonts w:ascii="Arial" w:hAnsi="Arial" w:cs="Arial"/>
          <w:sz w:val="24"/>
          <w:szCs w:val="24"/>
        </w:rPr>
        <w:t>Elaborează sinteze anuale ale rapoartelor de autoevaluare a unităţii de învăţământ şi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ale activităţii desfăşurate prin inspecţie şcolară şi de evaluare instituţională de către</w:t>
      </w:r>
      <w:r w:rsidR="000B0114">
        <w:rPr>
          <w:rFonts w:ascii="Arial" w:hAnsi="Arial" w:cs="Arial"/>
          <w:sz w:val="24"/>
          <w:szCs w:val="24"/>
        </w:rPr>
        <w:t xml:space="preserve"> ISJ</w:t>
      </w:r>
      <w:r w:rsidRPr="000B0114">
        <w:rPr>
          <w:rFonts w:ascii="Arial" w:hAnsi="Arial" w:cs="Arial"/>
          <w:sz w:val="24"/>
          <w:szCs w:val="24"/>
        </w:rPr>
        <w:t>, pe care le înaintează conducerii unităţii, Consiliului de administraţie,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Consiliul</w:t>
      </w:r>
      <w:r w:rsidR="000B0114">
        <w:rPr>
          <w:rFonts w:ascii="Arial" w:hAnsi="Arial" w:cs="Arial"/>
          <w:sz w:val="24"/>
          <w:szCs w:val="24"/>
        </w:rPr>
        <w:t>ui profesoral, ISJ</w:t>
      </w:r>
      <w:r w:rsidRPr="000B0114">
        <w:rPr>
          <w:rFonts w:ascii="Arial" w:hAnsi="Arial" w:cs="Arial"/>
          <w:sz w:val="24"/>
          <w:szCs w:val="24"/>
        </w:rPr>
        <w:t>, direcţiilor de specialitate din cadrul MEC</w:t>
      </w:r>
      <w:r w:rsidR="000B0114">
        <w:rPr>
          <w:rFonts w:ascii="Arial" w:hAnsi="Arial" w:cs="Arial"/>
          <w:sz w:val="24"/>
          <w:szCs w:val="24"/>
        </w:rPr>
        <w:t>TS</w:t>
      </w:r>
      <w:r w:rsidRPr="000B0114">
        <w:rPr>
          <w:rFonts w:ascii="Arial" w:hAnsi="Arial" w:cs="Arial"/>
          <w:sz w:val="24"/>
          <w:szCs w:val="24"/>
        </w:rPr>
        <w:t>, cât şi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ARACIP;</w:t>
      </w:r>
    </w:p>
    <w:p w:rsidR="00690031" w:rsidRPr="000B0114" w:rsidRDefault="00690031" w:rsidP="00416A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0114">
        <w:rPr>
          <w:rFonts w:ascii="Arial" w:hAnsi="Arial" w:cs="Arial"/>
          <w:sz w:val="24"/>
          <w:szCs w:val="24"/>
        </w:rPr>
        <w:lastRenderedPageBreak/>
        <w:t>Aprobă evaluarea anuală a performanţelor profesionale ale personalului din cadrul</w:t>
      </w:r>
      <w:r w:rsid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sz w:val="24"/>
          <w:szCs w:val="24"/>
        </w:rPr>
        <w:t>comisiei;</w:t>
      </w:r>
    </w:p>
    <w:p w:rsidR="00690031" w:rsidRPr="000B0114" w:rsidRDefault="00690031" w:rsidP="00416A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0114">
        <w:rPr>
          <w:rFonts w:ascii="Arial" w:hAnsi="Arial" w:cs="Arial"/>
          <w:sz w:val="24"/>
          <w:szCs w:val="24"/>
        </w:rPr>
        <w:t>Îndeplineşte orice alte atribuţii stabilite în sarcina sa de către conducerea unităţii</w:t>
      </w:r>
      <w:r w:rsidR="000B0114">
        <w:rPr>
          <w:rFonts w:ascii="Arial" w:hAnsi="Arial" w:cs="Arial"/>
          <w:sz w:val="24"/>
          <w:szCs w:val="24"/>
        </w:rPr>
        <w:t xml:space="preserve"> ISJ, MECTS</w:t>
      </w:r>
      <w:r w:rsidRPr="000B0114">
        <w:rPr>
          <w:rFonts w:ascii="Arial" w:hAnsi="Arial" w:cs="Arial"/>
          <w:sz w:val="24"/>
          <w:szCs w:val="24"/>
        </w:rPr>
        <w:t>, ARACIP.</w:t>
      </w:r>
    </w:p>
    <w:p w:rsidR="00690031" w:rsidRPr="00CC55F7" w:rsidRDefault="00690031" w:rsidP="00416A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16</w:t>
      </w:r>
      <w:r w:rsidRPr="00CC55F7">
        <w:rPr>
          <w:rFonts w:ascii="Arial" w:hAnsi="Arial" w:cs="Arial"/>
          <w:sz w:val="24"/>
          <w:szCs w:val="24"/>
        </w:rPr>
        <w:t xml:space="preserve">. </w:t>
      </w:r>
      <w:r w:rsidRPr="00CC55F7">
        <w:rPr>
          <w:rFonts w:ascii="Arial" w:hAnsi="Arial" w:cs="Arial"/>
          <w:b/>
          <w:bCs/>
          <w:sz w:val="24"/>
          <w:szCs w:val="24"/>
        </w:rPr>
        <w:t xml:space="preserve">Responsabilul comisiei </w:t>
      </w:r>
      <w:r w:rsidRPr="00CC55F7">
        <w:rPr>
          <w:rFonts w:ascii="Arial" w:hAnsi="Arial" w:cs="Arial"/>
          <w:sz w:val="24"/>
          <w:szCs w:val="24"/>
        </w:rPr>
        <w:t>va fi</w:t>
      </w:r>
      <w:r w:rsidR="000B0114">
        <w:rPr>
          <w:rFonts w:ascii="Arial" w:hAnsi="Arial" w:cs="Arial"/>
          <w:sz w:val="24"/>
          <w:szCs w:val="24"/>
        </w:rPr>
        <w:t xml:space="preserve"> d</w:t>
      </w:r>
      <w:r w:rsidR="007F6DDE">
        <w:rPr>
          <w:rFonts w:ascii="Arial" w:hAnsi="Arial" w:cs="Arial"/>
          <w:sz w:val="24"/>
          <w:szCs w:val="24"/>
        </w:rPr>
        <w:t>esemnat de membri CEAC</w:t>
      </w:r>
      <w:r w:rsidR="000B0114">
        <w:rPr>
          <w:rFonts w:ascii="Arial" w:hAnsi="Arial" w:cs="Arial"/>
          <w:sz w:val="24"/>
          <w:szCs w:val="24"/>
        </w:rPr>
        <w:t>, este</w:t>
      </w:r>
      <w:r w:rsidRPr="00CC55F7">
        <w:rPr>
          <w:rFonts w:ascii="Arial" w:hAnsi="Arial" w:cs="Arial"/>
          <w:sz w:val="24"/>
          <w:szCs w:val="24"/>
        </w:rPr>
        <w:t xml:space="preserve"> membru</w:t>
      </w:r>
    </w:p>
    <w:p w:rsidR="00690031" w:rsidRPr="00CC55F7" w:rsidRDefault="000B0114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0031" w:rsidRPr="00CC55F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690031" w:rsidRPr="00CC55F7">
        <w:rPr>
          <w:rFonts w:ascii="Arial" w:hAnsi="Arial" w:cs="Arial"/>
          <w:sz w:val="24"/>
          <w:szCs w:val="24"/>
        </w:rPr>
        <w:t>Consiliului profesoral şi are următoarele atribuţii:</w:t>
      </w:r>
    </w:p>
    <w:p w:rsidR="00690031" w:rsidRPr="007F6DDE" w:rsidRDefault="000B0114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Pr="007F6DDE">
        <w:rPr>
          <w:rFonts w:ascii="Arial" w:hAnsi="Arial" w:cs="Arial"/>
          <w:i/>
          <w:sz w:val="24"/>
          <w:szCs w:val="24"/>
        </w:rPr>
        <w:t>O</w:t>
      </w:r>
      <w:r w:rsidR="00690031" w:rsidRPr="007F6DDE">
        <w:rPr>
          <w:rFonts w:ascii="Arial" w:hAnsi="Arial" w:cs="Arial"/>
          <w:i/>
          <w:sz w:val="24"/>
          <w:szCs w:val="24"/>
        </w:rPr>
        <w:t>rganizează şi pregăteşte şedinţele Comisiei pentru Evaluarea şi Asigurarea</w:t>
      </w:r>
      <w:r w:rsidRPr="007F6DDE">
        <w:rPr>
          <w:rFonts w:ascii="Arial" w:hAnsi="Arial" w:cs="Arial"/>
          <w:i/>
          <w:sz w:val="24"/>
          <w:szCs w:val="24"/>
        </w:rPr>
        <w:t xml:space="preserve"> </w:t>
      </w:r>
      <w:r w:rsidR="00690031" w:rsidRPr="007F6DDE">
        <w:rPr>
          <w:rFonts w:ascii="Arial" w:hAnsi="Arial" w:cs="Arial"/>
          <w:i/>
          <w:sz w:val="24"/>
          <w:szCs w:val="24"/>
        </w:rPr>
        <w:t>Calităţii,</w:t>
      </w:r>
    </w:p>
    <w:p w:rsidR="00690031" w:rsidRPr="007F6DDE" w:rsidRDefault="000B0114" w:rsidP="00416A12">
      <w:pPr>
        <w:autoSpaceDE w:val="0"/>
        <w:autoSpaceDN w:val="0"/>
        <w:adjustRightInd w:val="0"/>
        <w:spacing w:after="0" w:line="360" w:lineRule="auto"/>
        <w:ind w:left="410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 Î</w:t>
      </w:r>
      <w:r w:rsidR="00690031" w:rsidRPr="007F6DDE">
        <w:rPr>
          <w:rFonts w:ascii="Arial" w:hAnsi="Arial" w:cs="Arial"/>
          <w:i/>
          <w:sz w:val="24"/>
          <w:szCs w:val="24"/>
        </w:rPr>
        <w:t>ntocmeşte procesele verbale ale şedinţelor</w:t>
      </w:r>
    </w:p>
    <w:p w:rsidR="00690031" w:rsidRPr="007F6DDE" w:rsidRDefault="000B0114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P</w:t>
      </w:r>
      <w:r w:rsidR="00690031" w:rsidRPr="007F6DDE">
        <w:rPr>
          <w:rFonts w:ascii="Arial" w:hAnsi="Arial" w:cs="Arial"/>
          <w:i/>
          <w:sz w:val="24"/>
          <w:szCs w:val="24"/>
        </w:rPr>
        <w:t>articipă la întocmirea portofoliului de evaluare a unităţii şcolare</w:t>
      </w:r>
    </w:p>
    <w:p w:rsidR="00690031" w:rsidRPr="007F6DDE" w:rsidRDefault="000B0114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</w:t>
      </w:r>
      <w:r w:rsidR="00690031" w:rsidRPr="007F6DDE">
        <w:rPr>
          <w:rFonts w:ascii="Arial" w:hAnsi="Arial" w:cs="Arial"/>
          <w:i/>
          <w:sz w:val="24"/>
          <w:szCs w:val="24"/>
        </w:rPr>
        <w:t>laborează procedurile şi activităţile de evaluare şi asigurare a calităţii;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Elaborează şi aplică procedurile din cadrul planurilor de acţiune şi programelor</w:t>
      </w:r>
    </w:p>
    <w:p w:rsidR="00690031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</w:t>
      </w:r>
      <w:r w:rsidR="00690031" w:rsidRPr="007F6DDE">
        <w:rPr>
          <w:rFonts w:ascii="Arial" w:hAnsi="Arial" w:cs="Arial"/>
          <w:i/>
          <w:sz w:val="24"/>
          <w:szCs w:val="24"/>
        </w:rPr>
        <w:t>e îmbunătăţire ale şcolii;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Participă la întocmirea raportului anual de autoevaluare şi elaborarea planurilor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Implementează sistemul de asigurare a calităţii,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extraordinare, ori de câte ori este cazul;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Evaluează modul de aplicare a standardelor de evaluare, a indicatorilor şi adescriptorilor de performanţă;</w:t>
      </w:r>
    </w:p>
    <w:p w:rsidR="00690031" w:rsidRPr="007F6DDE" w:rsidRDefault="000B0114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690031" w:rsidRPr="007F6DDE">
        <w:rPr>
          <w:rFonts w:ascii="Arial" w:hAnsi="Arial" w:cs="Arial"/>
          <w:i/>
          <w:sz w:val="24"/>
          <w:szCs w:val="24"/>
        </w:rPr>
        <w:t>Aplică şi respectă legislaţia în vigoare in domeniul evaluării şi asigurării calităţii</w:t>
      </w:r>
      <w:r w:rsidRPr="007F6DDE">
        <w:rPr>
          <w:rFonts w:ascii="Arial" w:hAnsi="Arial" w:cs="Arial"/>
          <w:i/>
          <w:sz w:val="24"/>
          <w:szCs w:val="24"/>
        </w:rPr>
        <w:t xml:space="preserve"> </w:t>
      </w:r>
      <w:r w:rsidR="00690031" w:rsidRPr="007F6DDE">
        <w:rPr>
          <w:rFonts w:ascii="Arial" w:hAnsi="Arial" w:cs="Arial"/>
          <w:i/>
          <w:sz w:val="24"/>
          <w:szCs w:val="24"/>
        </w:rPr>
        <w:t>în unitatea şcolară;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Respectă Codul de etică profesională în evaluare;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Participă la elaborarea graficelor anuale de efectuare a monitorizărilor şi a</w:t>
      </w:r>
      <w:r w:rsidR="000B0114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evaluării în unitatea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Efectuează observaţii ale lecţiilor şi elaborează rapoarte de monitorizare a</w:t>
      </w:r>
      <w:r w:rsidR="000B0114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calităţii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Participă la colectarea dovezilor necesare demonstrării îndeplinirii descriptorilor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performanţă pentru principiile calităţii şi la întocmirea portofoliului de evaluare a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unităţii şcolar</w:t>
      </w:r>
      <w:r w:rsidR="000B0114" w:rsidRPr="007F6DDE">
        <w:rPr>
          <w:rFonts w:ascii="Arial" w:hAnsi="Arial" w:cs="Arial"/>
          <w:i/>
          <w:sz w:val="24"/>
          <w:szCs w:val="24"/>
        </w:rPr>
        <w:t>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17</w:t>
      </w:r>
      <w:r w:rsidRPr="00CC55F7">
        <w:rPr>
          <w:rFonts w:ascii="Arial" w:hAnsi="Arial" w:cs="Arial"/>
          <w:sz w:val="24"/>
          <w:szCs w:val="24"/>
        </w:rPr>
        <w:t xml:space="preserve">. </w:t>
      </w:r>
      <w:r w:rsidR="007F6DDE">
        <w:rPr>
          <w:rFonts w:ascii="Arial" w:hAnsi="Arial" w:cs="Arial"/>
          <w:b/>
          <w:bCs/>
          <w:sz w:val="24"/>
          <w:szCs w:val="24"/>
        </w:rPr>
        <w:t xml:space="preserve">Trei </w:t>
      </w:r>
      <w:r w:rsidRPr="00CC55F7">
        <w:rPr>
          <w:rFonts w:ascii="Arial" w:hAnsi="Arial" w:cs="Arial"/>
          <w:b/>
          <w:bCs/>
          <w:sz w:val="24"/>
          <w:szCs w:val="24"/>
        </w:rPr>
        <w:t xml:space="preserve"> profesori </w:t>
      </w:r>
      <w:r w:rsidRPr="00CC55F7">
        <w:rPr>
          <w:rFonts w:ascii="Arial" w:hAnsi="Arial" w:cs="Arial"/>
          <w:sz w:val="24"/>
          <w:szCs w:val="24"/>
        </w:rPr>
        <w:t>– membri ai Consiliului profesoral au următoarele</w:t>
      </w:r>
      <w:r w:rsidR="007F6DDE">
        <w:rPr>
          <w:rFonts w:ascii="Arial" w:hAnsi="Arial" w:cs="Arial"/>
          <w:sz w:val="24"/>
          <w:szCs w:val="24"/>
        </w:rPr>
        <w:t xml:space="preserve"> </w:t>
      </w:r>
      <w:r w:rsidRPr="00CC55F7">
        <w:rPr>
          <w:rFonts w:ascii="Arial" w:hAnsi="Arial" w:cs="Arial"/>
          <w:sz w:val="24"/>
          <w:szCs w:val="24"/>
        </w:rPr>
        <w:t>atribuţii: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-</w:t>
      </w:r>
      <w:r w:rsidR="007F6DDE">
        <w:rPr>
          <w:rFonts w:ascii="Arial" w:hAnsi="Arial" w:cs="Arial"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Elaboraează instrumentele de evaluare necesare desfăşurării activităţii de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evaluare a comisiei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Elaborează procedurile şi activităţile de evaluare şi asigurare a calităţii;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Elaborează şi aplică procedurile din cadrul planurilor de acţiune şi programelor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lastRenderedPageBreak/>
        <w:t>de îmbunătaţire ale şcolii;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Participă la întocmirea raportului anual de autoevaluare şi elaborarea planurilor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Implementează sistemul de asigurare a calităţii,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extraordinare, ori de câte ori este cazul;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Evaluează modul de aplicare a standardelor de evaluare, a indicatorilor şi a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descriptorilor de performanţă;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 xml:space="preserve"> Aplică şi respectă legislaţia în vigoare in domeniul evaluării şi asigurării calităţii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în unitatea şcolară;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Respectă Codul de etică profesională în evaluare;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Participă la elaborarea graficelor anuale de efectuare a monitorizărilor şi a</w:t>
      </w:r>
      <w:r w:rsidR="007F6DDE" w:rsidRP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evaluării în unitatea de învăţământ;</w:t>
      </w:r>
    </w:p>
    <w:p w:rsidR="00690031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90031" w:rsidRPr="007F6DDE">
        <w:rPr>
          <w:rFonts w:ascii="Arial" w:hAnsi="Arial" w:cs="Arial"/>
          <w:i/>
          <w:sz w:val="24"/>
          <w:szCs w:val="24"/>
        </w:rPr>
        <w:t>Efectuează observaţii ale lecţiilor şi elaborează rapoarte de monitorizare a</w:t>
      </w:r>
      <w:r w:rsidRPr="007F6DDE">
        <w:rPr>
          <w:rFonts w:ascii="Arial" w:hAnsi="Arial" w:cs="Arial"/>
          <w:i/>
          <w:sz w:val="24"/>
          <w:szCs w:val="24"/>
        </w:rPr>
        <w:t xml:space="preserve"> </w:t>
      </w:r>
      <w:r w:rsidR="00690031" w:rsidRPr="007F6DDE">
        <w:rPr>
          <w:rFonts w:ascii="Arial" w:hAnsi="Arial" w:cs="Arial"/>
          <w:i/>
          <w:sz w:val="24"/>
          <w:szCs w:val="24"/>
        </w:rPr>
        <w:t>calităţii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 xml:space="preserve">- 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Participă la colectarea dovezilor necesare demonstrării îndeplinirii descriptorilor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performanţă pentru principiile calităţii şi la întocmirea portofoliului de evaluare a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unităţii şcolare</w:t>
      </w:r>
    </w:p>
    <w:p w:rsidR="00690031" w:rsidRPr="00CC55F7" w:rsidRDefault="007F6DDE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690031" w:rsidRPr="00CC55F7">
        <w:rPr>
          <w:rFonts w:ascii="Arial" w:hAnsi="Arial" w:cs="Arial"/>
          <w:b/>
          <w:bCs/>
          <w:sz w:val="24"/>
          <w:szCs w:val="24"/>
        </w:rPr>
        <w:t>18</w:t>
      </w:r>
      <w:r w:rsidR="00690031" w:rsidRPr="00CC55F7">
        <w:rPr>
          <w:rFonts w:ascii="Arial" w:hAnsi="Arial" w:cs="Arial"/>
          <w:sz w:val="24"/>
          <w:szCs w:val="24"/>
        </w:rPr>
        <w:t xml:space="preserve">. </w:t>
      </w:r>
      <w:r w:rsidR="00690031" w:rsidRPr="00CC55F7">
        <w:rPr>
          <w:rFonts w:ascii="Arial" w:hAnsi="Arial" w:cs="Arial"/>
          <w:b/>
          <w:bCs/>
          <w:sz w:val="24"/>
          <w:szCs w:val="24"/>
        </w:rPr>
        <w:t xml:space="preserve">Reprezentantul sindicatului </w:t>
      </w:r>
      <w:r w:rsidR="00690031" w:rsidRPr="00CC55F7">
        <w:rPr>
          <w:rFonts w:ascii="Arial" w:hAnsi="Arial" w:cs="Arial"/>
          <w:sz w:val="24"/>
          <w:szCs w:val="24"/>
        </w:rPr>
        <w:t>asigură respectarea prevederilor Statutului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Cadrelor didactice şi are următoarele atribuţii: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- </w:t>
      </w:r>
      <w:r w:rsidRPr="007F6DDE">
        <w:rPr>
          <w:rFonts w:ascii="Arial" w:hAnsi="Arial" w:cs="Arial"/>
          <w:i/>
          <w:sz w:val="24"/>
          <w:szCs w:val="24"/>
        </w:rPr>
        <w:t>Menţine legătura între Comisia de evaluare şi asigurare a calităţii şi membrii de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sindicat;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Elaborează şi aplică procedurile din cadrul planurilor de acţiune şi programelor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îmbunătaţire ale şcolii;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întocmirea raportului anual de autoevaluare şi elaborarea planurilor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Implementează sistemul de asigurare a calităţii,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- </w:t>
      </w:r>
      <w:r w:rsidRPr="007F6DDE">
        <w:rPr>
          <w:rFonts w:ascii="Arial" w:hAnsi="Arial" w:cs="Arial"/>
          <w:i/>
          <w:sz w:val="24"/>
          <w:szCs w:val="24"/>
        </w:rPr>
        <w:t>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extraordinare, ori de câte ori este cazul;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Evaluează modul de aplicare a standardelor de evaluare, a indicatorilor şi a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descriptorilor de performanţă;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Aplică şi respectă legislaţia în vigoare in domeniul evaluării şi asigurării calităţii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în unitatea şcolară;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Respectă Codul de etică profesională în evaluare</w:t>
      </w:r>
    </w:p>
    <w:p w:rsidR="00690031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lastRenderedPageBreak/>
        <w:t xml:space="preserve">- </w:t>
      </w:r>
      <w:r w:rsidR="00690031" w:rsidRPr="007F6DDE">
        <w:rPr>
          <w:rFonts w:ascii="Arial" w:hAnsi="Arial" w:cs="Arial"/>
          <w:i/>
          <w:sz w:val="24"/>
          <w:szCs w:val="24"/>
        </w:rPr>
        <w:t>Participă la elaborarea graficelor anuale de efectuare a monitorizărilor şi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90031" w:rsidRPr="007F6DDE">
        <w:rPr>
          <w:rFonts w:ascii="Arial" w:hAnsi="Arial" w:cs="Arial"/>
          <w:i/>
          <w:sz w:val="24"/>
          <w:szCs w:val="24"/>
        </w:rPr>
        <w:t>evaluării în unitatea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Efectuează observaţii ale lecţiilor şi elaborează rapoarte de monitorizare a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calităţii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colectarea dovezilor necesare demonstrării îndeplinirii descriptorilor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performanţă pentru principiile calită</w:t>
      </w:r>
      <w:r w:rsidR="007F6DDE">
        <w:rPr>
          <w:rFonts w:ascii="Arial" w:hAnsi="Arial" w:cs="Arial"/>
          <w:i/>
          <w:sz w:val="24"/>
          <w:szCs w:val="24"/>
        </w:rPr>
        <w:t>ţii.</w:t>
      </w:r>
    </w:p>
    <w:p w:rsidR="00690031" w:rsidRPr="00CC55F7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19. (1) </w:t>
      </w:r>
      <w:r w:rsidR="00690031" w:rsidRPr="00CC55F7">
        <w:rPr>
          <w:rFonts w:ascii="Arial" w:hAnsi="Arial" w:cs="Arial"/>
          <w:b/>
          <w:bCs/>
          <w:sz w:val="24"/>
          <w:szCs w:val="24"/>
        </w:rPr>
        <w:t xml:space="preserve">Reprezentantul părinţilor </w:t>
      </w:r>
      <w:r w:rsidR="00690031" w:rsidRPr="00CC55F7">
        <w:rPr>
          <w:rFonts w:ascii="Arial" w:hAnsi="Arial" w:cs="Arial"/>
          <w:sz w:val="24"/>
          <w:szCs w:val="24"/>
        </w:rPr>
        <w:t>asigură consultarea beneficiarilor şi clienţilor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>educaţiei în ceea ce priveşte satisfacţia lor faţă de serviciile educaţionale oferite de</w:t>
      </w:r>
    </w:p>
    <w:p w:rsidR="00690031" w:rsidRPr="00CC55F7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Colegiul Silvic  “Bucovina</w:t>
      </w:r>
      <w:r w:rsidR="00690031" w:rsidRPr="00CC55F7">
        <w:rPr>
          <w:rFonts w:ascii="Arial" w:hAnsi="Arial" w:cs="Arial"/>
          <w:sz w:val="24"/>
          <w:szCs w:val="24"/>
        </w:rPr>
        <w:t>” şi are următoarele atribuţii: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- </w:t>
      </w:r>
      <w:r w:rsidRPr="007F6DDE">
        <w:rPr>
          <w:rFonts w:ascii="Arial" w:hAnsi="Arial" w:cs="Arial"/>
          <w:i/>
          <w:sz w:val="24"/>
          <w:szCs w:val="24"/>
        </w:rPr>
        <w:t>Răspunde de raportul şcoală – familie în cadrul procesului de evaluare şi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asigurare a calităţii;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Elaborează, aplică şi interpretează chestionarele părinţilor;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întocmirea raportului anual de autoevaluare şi elaborarea planurilor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extraordinare, ori de câte ori este cazul;</w:t>
      </w:r>
    </w:p>
    <w:p w:rsidR="00690031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690031" w:rsidRPr="007F6DDE">
        <w:rPr>
          <w:rFonts w:ascii="Arial" w:hAnsi="Arial" w:cs="Arial"/>
          <w:i/>
          <w:sz w:val="24"/>
          <w:szCs w:val="24"/>
        </w:rPr>
        <w:t>Participă la colectarea dovezilor necesare demonstrării îndeplinirii descriptorilor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performanţă pentru principiile calităţii şi la întocmirea portofoliului de evaluare a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unităţii şcolare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 xml:space="preserve">(2) Reprezentantul elevilor </w:t>
      </w:r>
      <w:r w:rsidRPr="00CC55F7">
        <w:rPr>
          <w:rFonts w:ascii="Arial" w:hAnsi="Arial" w:cs="Arial"/>
          <w:sz w:val="24"/>
          <w:szCs w:val="24"/>
        </w:rPr>
        <w:t>are următoarele atribuţii: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- </w:t>
      </w:r>
      <w:r w:rsidRPr="007F6DDE">
        <w:rPr>
          <w:rFonts w:ascii="Arial" w:hAnsi="Arial" w:cs="Arial"/>
          <w:i/>
          <w:sz w:val="24"/>
          <w:szCs w:val="24"/>
        </w:rPr>
        <w:t>Menţine legătura între între colectivele de elevi şi CEAC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extraordinare, ori de câte ori este cazul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-Sprijină comisia în îndeplinirea scopurilor şi obiectivelor propuse pentru</w:t>
      </w:r>
      <w:r w:rsidR="007F6DDE">
        <w:rPr>
          <w:rFonts w:ascii="Arial" w:hAnsi="Arial" w:cs="Arial"/>
          <w:i/>
          <w:sz w:val="24"/>
          <w:szCs w:val="24"/>
        </w:rPr>
        <w:t xml:space="preserve"> </w:t>
      </w:r>
      <w:r w:rsidRPr="007F6DDE">
        <w:rPr>
          <w:rFonts w:ascii="Arial" w:hAnsi="Arial" w:cs="Arial"/>
          <w:i/>
          <w:sz w:val="24"/>
          <w:szCs w:val="24"/>
        </w:rPr>
        <w:t>îmbunătăţirea calităţii în procesul de învăţământ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-Participă la colectarea dovezilor necesare demonstrării îndeplinirii descriptorilor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performanţă pentru principiile calităţii şi la întocmirea portofoliului de evaluare a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unităţii şcolare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-Participă la întocmirea raportului anual de autoevaluare şi elaborarea planurilor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b/>
          <w:bCs/>
          <w:sz w:val="24"/>
          <w:szCs w:val="24"/>
        </w:rPr>
        <w:t>Art. 20</w:t>
      </w:r>
      <w:r w:rsidRPr="00CC55F7">
        <w:rPr>
          <w:rFonts w:ascii="Arial" w:hAnsi="Arial" w:cs="Arial"/>
          <w:sz w:val="24"/>
          <w:szCs w:val="24"/>
        </w:rPr>
        <w:t xml:space="preserve">. </w:t>
      </w:r>
      <w:r w:rsidRPr="00CC55F7">
        <w:rPr>
          <w:rFonts w:ascii="Arial" w:hAnsi="Arial" w:cs="Arial"/>
          <w:b/>
          <w:bCs/>
          <w:sz w:val="24"/>
          <w:szCs w:val="24"/>
        </w:rPr>
        <w:t xml:space="preserve">Reprezentantul autorităţilor locale </w:t>
      </w:r>
      <w:r w:rsidRPr="00CC55F7">
        <w:rPr>
          <w:rFonts w:ascii="Arial" w:hAnsi="Arial" w:cs="Arial"/>
          <w:sz w:val="24"/>
          <w:szCs w:val="24"/>
        </w:rPr>
        <w:t>are următoarele atribuţii: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C55F7">
        <w:rPr>
          <w:rFonts w:ascii="Arial" w:hAnsi="Arial" w:cs="Arial"/>
          <w:sz w:val="24"/>
          <w:szCs w:val="24"/>
        </w:rPr>
        <w:t xml:space="preserve">- </w:t>
      </w:r>
      <w:r w:rsidRPr="007F6DDE">
        <w:rPr>
          <w:rFonts w:ascii="Arial" w:hAnsi="Arial" w:cs="Arial"/>
          <w:i/>
          <w:sz w:val="24"/>
          <w:szCs w:val="24"/>
        </w:rPr>
        <w:t xml:space="preserve">Menţine legătura între Comisia de evaluare şi asigurare a calităţii şi </w:t>
      </w:r>
      <w:r w:rsidR="007F6DDE" w:rsidRPr="007F6DDE">
        <w:rPr>
          <w:rFonts w:ascii="Arial" w:hAnsi="Arial" w:cs="Arial"/>
          <w:i/>
          <w:sz w:val="24"/>
          <w:szCs w:val="24"/>
        </w:rPr>
        <w:t>Consiliul Local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- Participă la întocmirea raportului anual de autoevaluare şi elaborarea planurilor</w:t>
      </w:r>
    </w:p>
    <w:p w:rsidR="00690031" w:rsidRPr="007F6DDE" w:rsidRDefault="00690031" w:rsidP="00416A1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DDE">
        <w:rPr>
          <w:rFonts w:ascii="Arial" w:hAnsi="Arial" w:cs="Arial"/>
          <w:i/>
          <w:sz w:val="24"/>
          <w:szCs w:val="24"/>
        </w:rPr>
        <w:t>de acţiune şi de îmbunătăţire a calităţii procesului de învăţământ;</w:t>
      </w:r>
    </w:p>
    <w:p w:rsidR="00690031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-</w:t>
      </w:r>
      <w:r w:rsidR="00690031" w:rsidRPr="007F6DDE">
        <w:rPr>
          <w:rFonts w:ascii="Arial" w:hAnsi="Arial" w:cs="Arial"/>
          <w:i/>
          <w:color w:val="000000"/>
          <w:sz w:val="24"/>
          <w:szCs w:val="24"/>
        </w:rPr>
        <w:t>Participă la şedinţele comisiei, lunar conform graficului, respectiv la şedinţele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lastRenderedPageBreak/>
        <w:t>extraordinare, ori de câte ori este cazul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- Sprijină comisia în îndeplinirea scopurilor şi obiectivelor propuse pentru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îmbunătăţirea calităţii în procesul de învăţământ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- Participă la colectarea dovezilor necesare demonstrării îndeplinirii descriptorilor</w:t>
      </w:r>
    </w:p>
    <w:p w:rsidR="00690031" w:rsidRPr="007F6DDE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de performanţă pentru principiile calităţii şi la întocmirea portofoliului de evaluare a</w:t>
      </w:r>
    </w:p>
    <w:p w:rsidR="00690031" w:rsidRDefault="00690031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F6DDE">
        <w:rPr>
          <w:rFonts w:ascii="Arial" w:hAnsi="Arial" w:cs="Arial"/>
          <w:i/>
          <w:color w:val="000000"/>
          <w:sz w:val="24"/>
          <w:szCs w:val="24"/>
        </w:rPr>
        <w:t>unităţii şcolare</w:t>
      </w:r>
    </w:p>
    <w:p w:rsid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F6DDE" w:rsidRPr="007F6DDE" w:rsidRDefault="007F6DDE" w:rsidP="00416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F6DDE">
        <w:rPr>
          <w:rFonts w:ascii="Arial" w:hAnsi="Arial" w:cs="Arial"/>
          <w:b/>
          <w:color w:val="000000"/>
          <w:sz w:val="24"/>
          <w:szCs w:val="24"/>
        </w:rPr>
        <w:t>CAPITOLUL V. DISPOZIȚII FINALE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Art. 21</w:t>
      </w:r>
      <w:r w:rsidRPr="00CC55F7">
        <w:rPr>
          <w:rFonts w:ascii="Arial" w:hAnsi="Arial" w:cs="Arial"/>
          <w:color w:val="000000"/>
          <w:sz w:val="24"/>
          <w:szCs w:val="24"/>
        </w:rPr>
        <w:t>. Orice control sau evaluare externă a calităţii se va baza pe analiza raportului de</w:t>
      </w:r>
      <w:r w:rsidR="007F6D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evaluare internă a activităţii din unitatea de învăţământ.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22. </w:t>
      </w:r>
      <w:r w:rsidRPr="00CC55F7">
        <w:rPr>
          <w:rFonts w:ascii="Arial" w:hAnsi="Arial" w:cs="Arial"/>
          <w:color w:val="000000"/>
          <w:sz w:val="24"/>
          <w:szCs w:val="24"/>
        </w:rPr>
        <w:t>Prezentul regulament de organizare şi funcţionare poate fi modificat, completat</w:t>
      </w:r>
      <w:r w:rsidR="007F6D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şi/sau îmbunătăţit în funcţie de necesităţile ivite pe parcursul activităţii, cu aprobarea</w:t>
      </w:r>
      <w:r w:rsidR="007F6D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5F7">
        <w:rPr>
          <w:rFonts w:ascii="Arial" w:hAnsi="Arial" w:cs="Arial"/>
          <w:color w:val="000000"/>
          <w:sz w:val="24"/>
          <w:szCs w:val="24"/>
        </w:rPr>
        <w:t>Consiliului de Administraţie al şcolii.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 xml:space="preserve">Art. 23. </w:t>
      </w:r>
      <w:r w:rsidRPr="00CC55F7">
        <w:rPr>
          <w:rFonts w:ascii="Arial" w:hAnsi="Arial" w:cs="Arial"/>
          <w:color w:val="000000"/>
          <w:sz w:val="24"/>
          <w:szCs w:val="24"/>
        </w:rPr>
        <w:t>Regulamentul va fi adus la cunoştinţa membrilor comisiei, cadrelor didactice,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elevilor, părinţilor, autorităţilor locale, comunităţii şi va fi afişat în loc vizibil.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C55F7">
        <w:rPr>
          <w:rFonts w:ascii="Arial" w:hAnsi="Arial" w:cs="Arial"/>
          <w:b/>
          <w:bCs/>
          <w:color w:val="000000"/>
          <w:sz w:val="24"/>
          <w:szCs w:val="24"/>
        </w:rPr>
        <w:t>ART.24. DEFINIŢII ŞI ABREVIERI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Termenii folosiţi în acest document sunt definiţi conform SREN ISO 9000.2001.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SMC = Sistem de Management al Calităţii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RMC = Reprezentant managementul calităţii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MCC = Membrii comisiei calităţii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RC = Responsabil cu calitatea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C.E.A.C.= Comisia de Evaluare şi Asigurare a Calităţii;</w:t>
      </w:r>
    </w:p>
    <w:p w:rsidR="00690031" w:rsidRPr="00CC55F7" w:rsidRDefault="00690031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55F7">
        <w:rPr>
          <w:rFonts w:ascii="Arial" w:hAnsi="Arial" w:cs="Arial"/>
          <w:color w:val="000000"/>
          <w:sz w:val="24"/>
          <w:szCs w:val="24"/>
        </w:rPr>
        <w:t>ARACIP =</w:t>
      </w:r>
      <w:r w:rsidRPr="00CC55F7">
        <w:rPr>
          <w:rFonts w:ascii="Arial" w:hAnsi="Arial" w:cs="Arial"/>
          <w:sz w:val="24"/>
          <w:szCs w:val="24"/>
        </w:rPr>
        <w:t>Agenţia Română pentru Asigurarea Calităţii în Învăţământul Preuniversitar</w:t>
      </w:r>
    </w:p>
    <w:p w:rsidR="00690031" w:rsidRPr="00CC55F7" w:rsidRDefault="007F6DDE" w:rsidP="00416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ISJ</w:t>
      </w:r>
      <w:r w:rsidR="00690031" w:rsidRPr="00CC55F7">
        <w:rPr>
          <w:rFonts w:ascii="Arial" w:hAnsi="Arial" w:cs="Arial"/>
          <w:sz w:val="24"/>
          <w:szCs w:val="24"/>
        </w:rPr>
        <w:t xml:space="preserve">= Inspectoratul </w:t>
      </w:r>
      <w:r>
        <w:rPr>
          <w:rFonts w:ascii="Arial" w:hAnsi="Arial" w:cs="Arial"/>
          <w:sz w:val="24"/>
          <w:szCs w:val="24"/>
        </w:rPr>
        <w:t>Şcolar Județean</w:t>
      </w:r>
    </w:p>
    <w:p w:rsidR="00690031" w:rsidRPr="00CC55F7" w:rsidRDefault="007F6DDE" w:rsidP="00416A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MECTS</w:t>
      </w:r>
      <w:r w:rsidR="00690031" w:rsidRPr="00CC55F7">
        <w:rPr>
          <w:rFonts w:ascii="Arial" w:hAnsi="Arial" w:cs="Arial"/>
          <w:sz w:val="24"/>
          <w:szCs w:val="24"/>
        </w:rPr>
        <w:t>= Ministerul E</w:t>
      </w:r>
      <w:r>
        <w:rPr>
          <w:rFonts w:ascii="Arial" w:hAnsi="Arial" w:cs="Arial"/>
          <w:sz w:val="24"/>
          <w:szCs w:val="24"/>
        </w:rPr>
        <w:t>ducaţiei, Cercetării, Tineretului și Sportului</w:t>
      </w:r>
    </w:p>
    <w:p w:rsidR="00690031" w:rsidRPr="00CC55F7" w:rsidRDefault="00690031" w:rsidP="00416A1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690031" w:rsidRPr="00CC55F7" w:rsidRDefault="00690031" w:rsidP="00416A1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90031" w:rsidRPr="00CC55F7" w:rsidSect="008A29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2D"/>
    <w:multiLevelType w:val="hybridMultilevel"/>
    <w:tmpl w:val="786EA8B4"/>
    <w:lvl w:ilvl="0" w:tplc="1730F070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495BB3"/>
    <w:multiLevelType w:val="hybridMultilevel"/>
    <w:tmpl w:val="5958082A"/>
    <w:lvl w:ilvl="0" w:tplc="0418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6CA10F5"/>
    <w:multiLevelType w:val="hybridMultilevel"/>
    <w:tmpl w:val="7B18C3B6"/>
    <w:lvl w:ilvl="0" w:tplc="0418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8A7642F"/>
    <w:multiLevelType w:val="hybridMultilevel"/>
    <w:tmpl w:val="49FE16CE"/>
    <w:lvl w:ilvl="0" w:tplc="0418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>
    <w:nsid w:val="23373016"/>
    <w:multiLevelType w:val="hybridMultilevel"/>
    <w:tmpl w:val="8410D522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1A2148"/>
    <w:multiLevelType w:val="hybridMultilevel"/>
    <w:tmpl w:val="1826B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5BD"/>
    <w:multiLevelType w:val="hybridMultilevel"/>
    <w:tmpl w:val="C8D050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0C1C"/>
    <w:multiLevelType w:val="hybridMultilevel"/>
    <w:tmpl w:val="F4805D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28E2"/>
    <w:multiLevelType w:val="hybridMultilevel"/>
    <w:tmpl w:val="9DE49A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2D62"/>
    <w:multiLevelType w:val="hybridMultilevel"/>
    <w:tmpl w:val="D74659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353FF"/>
    <w:multiLevelType w:val="hybridMultilevel"/>
    <w:tmpl w:val="749C1B0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660E2"/>
    <w:multiLevelType w:val="hybridMultilevel"/>
    <w:tmpl w:val="7A48AB6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77A8F"/>
    <w:multiLevelType w:val="hybridMultilevel"/>
    <w:tmpl w:val="CD3625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34AA"/>
    <w:multiLevelType w:val="hybridMultilevel"/>
    <w:tmpl w:val="F22C2746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58118A4"/>
    <w:multiLevelType w:val="hybridMultilevel"/>
    <w:tmpl w:val="474A5AF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0031"/>
    <w:rsid w:val="000B0114"/>
    <w:rsid w:val="000B4CD0"/>
    <w:rsid w:val="00377BE2"/>
    <w:rsid w:val="00416A12"/>
    <w:rsid w:val="006004A0"/>
    <w:rsid w:val="006734FD"/>
    <w:rsid w:val="00690031"/>
    <w:rsid w:val="00735199"/>
    <w:rsid w:val="007F6DDE"/>
    <w:rsid w:val="008A29C7"/>
    <w:rsid w:val="00B13A69"/>
    <w:rsid w:val="00C70558"/>
    <w:rsid w:val="00CC55F7"/>
    <w:rsid w:val="00E00F4D"/>
    <w:rsid w:val="00E416D7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58"/>
    <w:pPr>
      <w:ind w:left="720"/>
      <w:contextualSpacing/>
    </w:pPr>
  </w:style>
  <w:style w:type="character" w:styleId="HTMLCite">
    <w:name w:val="HTML Cite"/>
    <w:basedOn w:val="DefaultParagraphFont"/>
    <w:rsid w:val="007F6DDE"/>
    <w:rPr>
      <w:i w:val="0"/>
      <w:iCs w:val="0"/>
      <w:color w:val="008000"/>
    </w:rPr>
  </w:style>
  <w:style w:type="character" w:styleId="Hyperlink">
    <w:name w:val="Hyperlink"/>
    <w:basedOn w:val="DefaultParagraphFont"/>
    <w:rsid w:val="007F6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@silvagrup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l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ulsilvic.silvagrup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Cuciurean</dc:creator>
  <cp:lastModifiedBy>Alina Cuciureanu</cp:lastModifiedBy>
  <cp:revision>10</cp:revision>
  <cp:lastPrinted>2012-10-16T09:28:00Z</cp:lastPrinted>
  <dcterms:created xsi:type="dcterms:W3CDTF">2012-10-15T13:13:00Z</dcterms:created>
  <dcterms:modified xsi:type="dcterms:W3CDTF">2013-05-31T06:44:00Z</dcterms:modified>
</cp:coreProperties>
</file>